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A7267" w14:textId="72FB2351" w:rsidR="00574DA4" w:rsidRDefault="000159BA" w:rsidP="00203B2C">
      <w:r>
        <w:rPr>
          <w:noProof/>
        </w:rPr>
        <w:drawing>
          <wp:inline distT="0" distB="0" distL="0" distR="0" wp14:anchorId="2786CA4C" wp14:editId="62CE746E">
            <wp:extent cx="1924050" cy="848846"/>
            <wp:effectExtent l="0" t="0" r="0" b="8890"/>
            <wp:docPr id="1479105646" name="Afbeelding 2"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1924050" cy="848846"/>
                    </a:xfrm>
                    <a:prstGeom prst="rect">
                      <a:avLst/>
                    </a:prstGeom>
                  </pic:spPr>
                </pic:pic>
              </a:graphicData>
            </a:graphic>
          </wp:inline>
        </w:drawing>
      </w:r>
    </w:p>
    <w:p w14:paraId="3E93A10D" w14:textId="77777777" w:rsidR="00574DA4" w:rsidRPr="008D3F69" w:rsidRDefault="00574DA4" w:rsidP="00203B2C"/>
    <w:p w14:paraId="1D208CF7" w14:textId="77777777" w:rsidR="00A44DE1" w:rsidRPr="008D3F69" w:rsidRDefault="00A44DE1" w:rsidP="00203B2C"/>
    <w:p w14:paraId="114979BF" w14:textId="11A7161A" w:rsidR="00381CBD" w:rsidRPr="00366DC4" w:rsidRDefault="00C15790" w:rsidP="00366DC4">
      <w:pPr>
        <w:jc w:val="center"/>
        <w:rPr>
          <w:b/>
          <w:bCs/>
          <w:sz w:val="56"/>
          <w:szCs w:val="52"/>
        </w:rPr>
      </w:pPr>
      <w:bookmarkStart w:id="0" w:name="_Toc39245769"/>
      <w:r w:rsidRPr="00366DC4">
        <w:rPr>
          <w:b/>
          <w:bCs/>
          <w:sz w:val="56"/>
          <w:szCs w:val="52"/>
        </w:rPr>
        <w:t>LOKALE BESTUREN ALS MOTOR VAN POST-CORONA HERSTEL</w:t>
      </w:r>
      <w:bookmarkEnd w:id="0"/>
    </w:p>
    <w:p w14:paraId="5C367F46" w14:textId="648FC88A" w:rsidR="00747247" w:rsidRPr="00940AB3" w:rsidRDefault="00747247" w:rsidP="00940AB3">
      <w:pPr>
        <w:pStyle w:val="Koptekst"/>
        <w:jc w:val="center"/>
        <w:rPr>
          <w:sz w:val="36"/>
          <w:szCs w:val="36"/>
        </w:rPr>
      </w:pPr>
      <w:r w:rsidRPr="00940AB3">
        <w:rPr>
          <w:sz w:val="36"/>
          <w:szCs w:val="36"/>
        </w:rPr>
        <w:t>Handreiking aan de lokale besturen</w:t>
      </w:r>
    </w:p>
    <w:p w14:paraId="47EE10DB" w14:textId="34652508" w:rsidR="009B6609" w:rsidRDefault="009B6609" w:rsidP="00203B2C"/>
    <w:p w14:paraId="004AB356" w14:textId="7F700FD8" w:rsidR="000C68A3" w:rsidRPr="00F83E3E" w:rsidRDefault="00EC19E0" w:rsidP="40FE4813">
      <w:pPr>
        <w:jc w:val="right"/>
        <w:rPr>
          <w:i/>
          <w:iCs/>
          <w:sz w:val="18"/>
          <w:szCs w:val="18"/>
        </w:rPr>
      </w:pPr>
      <w:r w:rsidRPr="40FE4813">
        <w:rPr>
          <w:i/>
          <w:iCs/>
          <w:sz w:val="18"/>
          <w:szCs w:val="18"/>
        </w:rPr>
        <w:t>Ontwerpv</w:t>
      </w:r>
      <w:r w:rsidR="000C68A3" w:rsidRPr="40FE4813">
        <w:rPr>
          <w:i/>
          <w:iCs/>
          <w:sz w:val="18"/>
          <w:szCs w:val="18"/>
        </w:rPr>
        <w:t xml:space="preserve">ersie </w:t>
      </w:r>
      <w:r w:rsidRPr="40FE4813">
        <w:rPr>
          <w:i/>
          <w:iCs/>
          <w:sz w:val="18"/>
          <w:szCs w:val="18"/>
        </w:rPr>
        <w:t>4</w:t>
      </w:r>
      <w:r w:rsidR="00C93F71" w:rsidRPr="40FE4813">
        <w:rPr>
          <w:i/>
          <w:iCs/>
          <w:sz w:val="18"/>
          <w:szCs w:val="18"/>
        </w:rPr>
        <w:t xml:space="preserve"> mei</w:t>
      </w:r>
      <w:r w:rsidR="000C68A3" w:rsidRPr="40FE4813">
        <w:rPr>
          <w:i/>
          <w:iCs/>
          <w:sz w:val="18"/>
          <w:szCs w:val="18"/>
        </w:rPr>
        <w:t xml:space="preserve"> 2020</w:t>
      </w:r>
    </w:p>
    <w:p w14:paraId="0CA8C00F" w14:textId="17DE6162" w:rsidR="0059045F" w:rsidRDefault="00631E33" w:rsidP="00025D40">
      <w:pPr>
        <w:jc w:val="right"/>
        <w:rPr>
          <w:i/>
          <w:iCs/>
          <w:sz w:val="18"/>
          <w:szCs w:val="16"/>
        </w:rPr>
      </w:pPr>
      <w:r>
        <w:rPr>
          <w:i/>
          <w:iCs/>
          <w:sz w:val="18"/>
          <w:szCs w:val="16"/>
        </w:rPr>
        <w:t>Discussie</w:t>
      </w:r>
      <w:r w:rsidR="003D1BB7">
        <w:rPr>
          <w:i/>
          <w:iCs/>
          <w:sz w:val="18"/>
          <w:szCs w:val="16"/>
        </w:rPr>
        <w:t>tekst</w:t>
      </w:r>
      <w:r>
        <w:rPr>
          <w:i/>
          <w:iCs/>
          <w:sz w:val="18"/>
          <w:szCs w:val="16"/>
        </w:rPr>
        <w:t xml:space="preserve"> met het oog op consul</w:t>
      </w:r>
      <w:r w:rsidR="009D312A">
        <w:rPr>
          <w:i/>
          <w:iCs/>
          <w:sz w:val="18"/>
          <w:szCs w:val="16"/>
        </w:rPr>
        <w:t>t</w:t>
      </w:r>
      <w:r>
        <w:rPr>
          <w:i/>
          <w:iCs/>
          <w:sz w:val="18"/>
          <w:szCs w:val="16"/>
        </w:rPr>
        <w:t>atie</w:t>
      </w:r>
      <w:r w:rsidR="00F01F33">
        <w:rPr>
          <w:i/>
          <w:iCs/>
          <w:sz w:val="18"/>
          <w:szCs w:val="16"/>
        </w:rPr>
        <w:t xml:space="preserve"> en verdere aanvulling.</w:t>
      </w:r>
    </w:p>
    <w:p w14:paraId="469CA554" w14:textId="77777777" w:rsidR="00DF7EAD" w:rsidRDefault="00DF7EAD" w:rsidP="00203B2C"/>
    <w:tbl>
      <w:tblPr>
        <w:tblStyle w:val="Tabelraster"/>
        <w:tblW w:w="0" w:type="auto"/>
        <w:tblLook w:val="04A0" w:firstRow="1" w:lastRow="0" w:firstColumn="1" w:lastColumn="0" w:noHBand="0" w:noVBand="1"/>
      </w:tblPr>
      <w:tblGrid>
        <w:gridCol w:w="9344"/>
      </w:tblGrid>
      <w:tr w:rsidR="009B6609" w:rsidRPr="00A944C6" w14:paraId="538B86D7" w14:textId="77777777" w:rsidTr="72B7A133">
        <w:tc>
          <w:tcPr>
            <w:tcW w:w="9344" w:type="dxa"/>
          </w:tcPr>
          <w:p w14:paraId="42B4D5C3" w14:textId="77777777" w:rsidR="009B6609" w:rsidRPr="00F83E3E" w:rsidRDefault="009B6609" w:rsidP="00203B2C">
            <w:pPr>
              <w:rPr>
                <w:b/>
                <w:bCs/>
                <w:u w:val="single"/>
              </w:rPr>
            </w:pPr>
            <w:r w:rsidRPr="00F83E3E">
              <w:rPr>
                <w:b/>
                <w:bCs/>
                <w:u w:val="single"/>
              </w:rPr>
              <w:t>Samenvatting</w:t>
            </w:r>
          </w:p>
          <w:p w14:paraId="23D74DA2" w14:textId="497D4294" w:rsidR="009B6609" w:rsidRDefault="009B6609" w:rsidP="00203B2C"/>
          <w:p w14:paraId="7A2410D3" w14:textId="2CCCCE37" w:rsidR="00514FAB" w:rsidRDefault="009C2FB9" w:rsidP="00514FAB">
            <w:r>
              <w:t>D</w:t>
            </w:r>
            <w:r w:rsidRPr="009C2FB9">
              <w:t>e roep vanuit</w:t>
            </w:r>
            <w:r>
              <w:t xml:space="preserve"> verschillende geledingen in</w:t>
            </w:r>
            <w:r w:rsidRPr="009C2FB9">
              <w:t xml:space="preserve"> de samenleving om een weg te vinden uit de crisis (exit en relance)</w:t>
            </w:r>
            <w:r w:rsidR="00C7696C">
              <w:t xml:space="preserve"> klinkt </w:t>
            </w:r>
            <w:r w:rsidRPr="009C2FB9">
              <w:t>steeds luide</w:t>
            </w:r>
            <w:r w:rsidR="00C7696C">
              <w:t xml:space="preserve">r. </w:t>
            </w:r>
            <w:r w:rsidR="00EF6F3C">
              <w:t>We zijn ervan overtuigd dat lokale</w:t>
            </w:r>
            <w:r w:rsidR="00E66C0B">
              <w:t xml:space="preserve"> besturen ook</w:t>
            </w:r>
            <w:r w:rsidR="00EF6F3C">
              <w:t xml:space="preserve"> hier</w:t>
            </w:r>
            <w:r w:rsidR="00377F1F">
              <w:t>in</w:t>
            </w:r>
            <w:r w:rsidR="00EF6F3C">
              <w:t xml:space="preserve"> een </w:t>
            </w:r>
            <w:r w:rsidR="004E7660">
              <w:t>cruciale rol zullen spelen</w:t>
            </w:r>
            <w:r w:rsidR="001037E5">
              <w:t xml:space="preserve">, </w:t>
            </w:r>
            <w:r w:rsidR="00052C40">
              <w:t xml:space="preserve">uiteraard steeds </w:t>
            </w:r>
            <w:r w:rsidR="001037E5">
              <w:t xml:space="preserve">binnen </w:t>
            </w:r>
            <w:r w:rsidR="00BE78E8">
              <w:t>de federale richtlijnen</w:t>
            </w:r>
            <w:r w:rsidR="004E7660">
              <w:t xml:space="preserve">. </w:t>
            </w:r>
            <w:r w:rsidR="00E66C0B">
              <w:t xml:space="preserve">We roepen lokale besturen via </w:t>
            </w:r>
            <w:r w:rsidR="00514FAB">
              <w:t>voorliggende</w:t>
            </w:r>
            <w:r w:rsidR="00E66C0B">
              <w:t xml:space="preserve"> handreiking op om </w:t>
            </w:r>
            <w:r w:rsidR="00514FAB">
              <w:t xml:space="preserve">een lokaal relanceplan op te maken. </w:t>
            </w:r>
            <w:r w:rsidR="00812DA0">
              <w:t xml:space="preserve">We doen een eerste aanzet van overkoepelende visie </w:t>
            </w:r>
            <w:r w:rsidR="00514FAB">
              <w:t>op hoofdlijnen</w:t>
            </w:r>
            <w:r w:rsidR="00812DA0">
              <w:t xml:space="preserve"> en bieden c</w:t>
            </w:r>
            <w:r w:rsidR="00514FAB">
              <w:t>oncrete handvaten.</w:t>
            </w:r>
            <w:r w:rsidR="002671F1">
              <w:t xml:space="preserve"> We vertrouwen de lokale besturen om hiermee op een doordachte manier aan de slag te gaan</w:t>
            </w:r>
            <w:r w:rsidR="009C7A35">
              <w:t xml:space="preserve">, samen met </w:t>
            </w:r>
            <w:r w:rsidR="00CA3564">
              <w:t>de gemeenten binnen hun regio</w:t>
            </w:r>
            <w:r w:rsidR="009C7A35">
              <w:t xml:space="preserve"> en</w:t>
            </w:r>
            <w:r w:rsidR="00CA3564">
              <w:t xml:space="preserve"> met de</w:t>
            </w:r>
            <w:r w:rsidR="009C7A35">
              <w:t xml:space="preserve"> lokale belanghebbenden</w:t>
            </w:r>
            <w:r w:rsidR="002671F1">
              <w:t>.</w:t>
            </w:r>
          </w:p>
          <w:p w14:paraId="54A65993" w14:textId="17D9C027" w:rsidR="00514FAB" w:rsidRDefault="00514FAB" w:rsidP="00514FAB"/>
          <w:p w14:paraId="5B908D59" w14:textId="620CCFB9" w:rsidR="009B6609" w:rsidRPr="00A944C6" w:rsidRDefault="002671F1" w:rsidP="00BC06AD">
            <w:r>
              <w:t>In deze handreiking worden voorstellen geformuleerd</w:t>
            </w:r>
            <w:r w:rsidR="00BC06AD">
              <w:t xml:space="preserve"> waar volgens ons de lokale besturen een heel belangrijke rol kunnen spelen bij de geleidelijke heropstart de volgende weken en maanden. Het zijn volgens ons de 4 pilaren waarop een lokaal relanceplan moet gebaseerd zijn</w:t>
            </w:r>
            <w:r w:rsidR="0027330C">
              <w:t xml:space="preserve">, namelijk </w:t>
            </w:r>
            <w:r w:rsidR="4A0C0CFB">
              <w:t xml:space="preserve">levenskwaliteit, </w:t>
            </w:r>
            <w:r w:rsidR="0027330C">
              <w:t>economie, solidariteit</w:t>
            </w:r>
            <w:r w:rsidR="51CFA495">
              <w:t xml:space="preserve">, </w:t>
            </w:r>
            <w:r w:rsidR="0027330C">
              <w:t xml:space="preserve">en </w:t>
            </w:r>
            <w:r w:rsidR="0480112C">
              <w:t>zorg en opvang</w:t>
            </w:r>
            <w:r w:rsidR="0027330C">
              <w:t>.</w:t>
            </w:r>
            <w:r w:rsidR="00922C63">
              <w:t xml:space="preserve"> Daarnaast staan we stil bij de impact die de relance kan hebben op het bestuur zelf </w:t>
            </w:r>
            <w:r w:rsidR="00063638">
              <w:t>en op welke wijze digitale instrumenten</w:t>
            </w:r>
            <w:r w:rsidR="00D37E97">
              <w:t xml:space="preserve"> daarbij</w:t>
            </w:r>
            <w:r w:rsidR="00063638">
              <w:t xml:space="preserve"> </w:t>
            </w:r>
            <w:r w:rsidR="0054333E">
              <w:t>kunnen worden ingezet</w:t>
            </w:r>
            <w:r w:rsidR="00377F1F">
              <w:t>.</w:t>
            </w:r>
          </w:p>
        </w:tc>
      </w:tr>
    </w:tbl>
    <w:p w14:paraId="273E1B34" w14:textId="14A6583C" w:rsidR="00300A6B" w:rsidRDefault="00300A6B" w:rsidP="00203B2C"/>
    <w:p w14:paraId="05EDF8C8" w14:textId="778741CB" w:rsidR="002A3AE4" w:rsidRDefault="00C93F71">
      <w:pPr>
        <w:pStyle w:val="Inhopg1"/>
        <w:tabs>
          <w:tab w:val="left" w:pos="440"/>
          <w:tab w:val="right" w:leader="dot" w:pos="9344"/>
        </w:tabs>
        <w:rPr>
          <w:rFonts w:asciiTheme="minorHAnsi" w:eastAsiaTheme="minorEastAsia" w:hAnsiTheme="minorHAnsi" w:cstheme="minorBidi"/>
          <w:noProof/>
          <w:szCs w:val="22"/>
          <w:lang w:eastAsia="nl-BE"/>
        </w:rPr>
      </w:pPr>
      <w:r>
        <w:fldChar w:fldCharType="begin"/>
      </w:r>
      <w:r>
        <w:instrText xml:space="preserve"> TOC \o "1-2" \h \z \u </w:instrText>
      </w:r>
      <w:r>
        <w:fldChar w:fldCharType="separate"/>
      </w:r>
      <w:hyperlink w:anchor="_Toc39503646" w:history="1">
        <w:r w:rsidR="002A3AE4" w:rsidRPr="002F63E2">
          <w:rPr>
            <w:rStyle w:val="Hyperlink"/>
            <w:noProof/>
          </w:rPr>
          <w:t>1.</w:t>
        </w:r>
        <w:r w:rsidR="002A3AE4">
          <w:rPr>
            <w:rFonts w:asciiTheme="minorHAnsi" w:eastAsiaTheme="minorEastAsia" w:hAnsiTheme="minorHAnsi" w:cstheme="minorBidi"/>
            <w:noProof/>
            <w:szCs w:val="22"/>
            <w:lang w:eastAsia="nl-BE"/>
          </w:rPr>
          <w:tab/>
        </w:r>
        <w:r w:rsidR="002A3AE4" w:rsidRPr="002F63E2">
          <w:rPr>
            <w:rStyle w:val="Hyperlink"/>
            <w:noProof/>
          </w:rPr>
          <w:t>SITUERING</w:t>
        </w:r>
        <w:r w:rsidR="002A3AE4">
          <w:rPr>
            <w:noProof/>
            <w:webHidden/>
          </w:rPr>
          <w:tab/>
        </w:r>
        <w:r w:rsidR="002A3AE4">
          <w:rPr>
            <w:noProof/>
            <w:webHidden/>
          </w:rPr>
          <w:fldChar w:fldCharType="begin"/>
        </w:r>
        <w:r w:rsidR="002A3AE4">
          <w:rPr>
            <w:noProof/>
            <w:webHidden/>
          </w:rPr>
          <w:instrText xml:space="preserve"> PAGEREF _Toc39503646 \h </w:instrText>
        </w:r>
        <w:r w:rsidR="002A3AE4">
          <w:rPr>
            <w:noProof/>
            <w:webHidden/>
          </w:rPr>
        </w:r>
        <w:r w:rsidR="002A3AE4">
          <w:rPr>
            <w:noProof/>
            <w:webHidden/>
          </w:rPr>
          <w:fldChar w:fldCharType="separate"/>
        </w:r>
        <w:r w:rsidR="009D312A">
          <w:rPr>
            <w:noProof/>
            <w:webHidden/>
          </w:rPr>
          <w:t>2</w:t>
        </w:r>
        <w:r w:rsidR="002A3AE4">
          <w:rPr>
            <w:noProof/>
            <w:webHidden/>
          </w:rPr>
          <w:fldChar w:fldCharType="end"/>
        </w:r>
      </w:hyperlink>
    </w:p>
    <w:p w14:paraId="156DC1AA" w14:textId="01EB09B2"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47" w:history="1">
        <w:r w:rsidR="002A3AE4" w:rsidRPr="002F63E2">
          <w:rPr>
            <w:rStyle w:val="Hyperlink"/>
            <w:noProof/>
          </w:rPr>
          <w:t>A.</w:t>
        </w:r>
        <w:r w:rsidR="002A3AE4">
          <w:rPr>
            <w:rFonts w:asciiTheme="minorHAnsi" w:eastAsiaTheme="minorEastAsia" w:hAnsiTheme="minorHAnsi" w:cstheme="minorBidi"/>
            <w:noProof/>
            <w:szCs w:val="22"/>
            <w:lang w:eastAsia="nl-BE"/>
          </w:rPr>
          <w:tab/>
        </w:r>
        <w:r w:rsidR="002A3AE4" w:rsidRPr="002F63E2">
          <w:rPr>
            <w:rStyle w:val="Hyperlink"/>
            <w:noProof/>
          </w:rPr>
          <w:t>Lokale besturen als motor</w:t>
        </w:r>
        <w:r w:rsidR="002A3AE4">
          <w:rPr>
            <w:noProof/>
            <w:webHidden/>
          </w:rPr>
          <w:tab/>
        </w:r>
        <w:r w:rsidR="002A3AE4">
          <w:rPr>
            <w:noProof/>
            <w:webHidden/>
          </w:rPr>
          <w:fldChar w:fldCharType="begin"/>
        </w:r>
        <w:r w:rsidR="002A3AE4">
          <w:rPr>
            <w:noProof/>
            <w:webHidden/>
          </w:rPr>
          <w:instrText xml:space="preserve"> PAGEREF _Toc39503647 \h </w:instrText>
        </w:r>
        <w:r w:rsidR="002A3AE4">
          <w:rPr>
            <w:noProof/>
            <w:webHidden/>
          </w:rPr>
        </w:r>
        <w:r w:rsidR="002A3AE4">
          <w:rPr>
            <w:noProof/>
            <w:webHidden/>
          </w:rPr>
          <w:fldChar w:fldCharType="separate"/>
        </w:r>
        <w:r w:rsidR="009D312A">
          <w:rPr>
            <w:noProof/>
            <w:webHidden/>
          </w:rPr>
          <w:t>2</w:t>
        </w:r>
        <w:r w:rsidR="002A3AE4">
          <w:rPr>
            <w:noProof/>
            <w:webHidden/>
          </w:rPr>
          <w:fldChar w:fldCharType="end"/>
        </w:r>
      </w:hyperlink>
    </w:p>
    <w:p w14:paraId="2EAB424B" w14:textId="0DA9F4F2"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48" w:history="1">
        <w:r w:rsidR="002A3AE4" w:rsidRPr="002F63E2">
          <w:rPr>
            <w:rStyle w:val="Hyperlink"/>
            <w:noProof/>
          </w:rPr>
          <w:t>B.</w:t>
        </w:r>
        <w:r w:rsidR="002A3AE4">
          <w:rPr>
            <w:rFonts w:asciiTheme="minorHAnsi" w:eastAsiaTheme="minorEastAsia" w:hAnsiTheme="minorHAnsi" w:cstheme="minorBidi"/>
            <w:noProof/>
            <w:szCs w:val="22"/>
            <w:lang w:eastAsia="nl-BE"/>
          </w:rPr>
          <w:tab/>
        </w:r>
        <w:r w:rsidR="002A3AE4" w:rsidRPr="002F63E2">
          <w:rPr>
            <w:rStyle w:val="Hyperlink"/>
            <w:noProof/>
          </w:rPr>
          <w:t>Binnen centrale richtlijnen</w:t>
        </w:r>
        <w:r w:rsidR="002A3AE4">
          <w:rPr>
            <w:noProof/>
            <w:webHidden/>
          </w:rPr>
          <w:tab/>
        </w:r>
        <w:r w:rsidR="002A3AE4">
          <w:rPr>
            <w:noProof/>
            <w:webHidden/>
          </w:rPr>
          <w:fldChar w:fldCharType="begin"/>
        </w:r>
        <w:r w:rsidR="002A3AE4">
          <w:rPr>
            <w:noProof/>
            <w:webHidden/>
          </w:rPr>
          <w:instrText xml:space="preserve"> PAGEREF _Toc39503648 \h </w:instrText>
        </w:r>
        <w:r w:rsidR="002A3AE4">
          <w:rPr>
            <w:noProof/>
            <w:webHidden/>
          </w:rPr>
        </w:r>
        <w:r w:rsidR="002A3AE4">
          <w:rPr>
            <w:noProof/>
            <w:webHidden/>
          </w:rPr>
          <w:fldChar w:fldCharType="separate"/>
        </w:r>
        <w:r w:rsidR="009D312A">
          <w:rPr>
            <w:noProof/>
            <w:webHidden/>
          </w:rPr>
          <w:t>3</w:t>
        </w:r>
        <w:r w:rsidR="002A3AE4">
          <w:rPr>
            <w:noProof/>
            <w:webHidden/>
          </w:rPr>
          <w:fldChar w:fldCharType="end"/>
        </w:r>
      </w:hyperlink>
    </w:p>
    <w:p w14:paraId="7B1AFF2D" w14:textId="034618EC"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49" w:history="1">
        <w:r w:rsidR="002A3AE4" w:rsidRPr="002F63E2">
          <w:rPr>
            <w:rStyle w:val="Hyperlink"/>
            <w:noProof/>
          </w:rPr>
          <w:t>C.</w:t>
        </w:r>
        <w:r w:rsidR="002A3AE4">
          <w:rPr>
            <w:rFonts w:asciiTheme="minorHAnsi" w:eastAsiaTheme="minorEastAsia" w:hAnsiTheme="minorHAnsi" w:cstheme="minorBidi"/>
            <w:noProof/>
            <w:szCs w:val="22"/>
            <w:lang w:eastAsia="nl-BE"/>
          </w:rPr>
          <w:tab/>
        </w:r>
        <w:r w:rsidR="002A3AE4" w:rsidRPr="002F63E2">
          <w:rPr>
            <w:rStyle w:val="Hyperlink"/>
            <w:noProof/>
          </w:rPr>
          <w:t>Na de relance komt het nieuwe normaal</w:t>
        </w:r>
        <w:r w:rsidR="002A3AE4">
          <w:rPr>
            <w:noProof/>
            <w:webHidden/>
          </w:rPr>
          <w:tab/>
        </w:r>
        <w:r w:rsidR="002A3AE4">
          <w:rPr>
            <w:noProof/>
            <w:webHidden/>
          </w:rPr>
          <w:fldChar w:fldCharType="begin"/>
        </w:r>
        <w:r w:rsidR="002A3AE4">
          <w:rPr>
            <w:noProof/>
            <w:webHidden/>
          </w:rPr>
          <w:instrText xml:space="preserve"> PAGEREF _Toc39503649 \h </w:instrText>
        </w:r>
        <w:r w:rsidR="002A3AE4">
          <w:rPr>
            <w:noProof/>
            <w:webHidden/>
          </w:rPr>
        </w:r>
        <w:r w:rsidR="002A3AE4">
          <w:rPr>
            <w:noProof/>
            <w:webHidden/>
          </w:rPr>
          <w:fldChar w:fldCharType="separate"/>
        </w:r>
        <w:r w:rsidR="009D312A">
          <w:rPr>
            <w:noProof/>
            <w:webHidden/>
          </w:rPr>
          <w:t>3</w:t>
        </w:r>
        <w:r w:rsidR="002A3AE4">
          <w:rPr>
            <w:noProof/>
            <w:webHidden/>
          </w:rPr>
          <w:fldChar w:fldCharType="end"/>
        </w:r>
      </w:hyperlink>
    </w:p>
    <w:p w14:paraId="55BC4992" w14:textId="57EBCD20" w:rsidR="002A3AE4" w:rsidRDefault="00E11B31">
      <w:pPr>
        <w:pStyle w:val="Inhopg1"/>
        <w:tabs>
          <w:tab w:val="left" w:pos="440"/>
          <w:tab w:val="right" w:leader="dot" w:pos="9344"/>
        </w:tabs>
        <w:rPr>
          <w:rFonts w:asciiTheme="minorHAnsi" w:eastAsiaTheme="minorEastAsia" w:hAnsiTheme="minorHAnsi" w:cstheme="minorBidi"/>
          <w:noProof/>
          <w:szCs w:val="22"/>
          <w:lang w:eastAsia="nl-BE"/>
        </w:rPr>
      </w:pPr>
      <w:hyperlink w:anchor="_Toc39503650" w:history="1">
        <w:r w:rsidR="002A3AE4" w:rsidRPr="002F63E2">
          <w:rPr>
            <w:rStyle w:val="Hyperlink"/>
            <w:noProof/>
          </w:rPr>
          <w:t>2.</w:t>
        </w:r>
        <w:r w:rsidR="002A3AE4">
          <w:rPr>
            <w:rFonts w:asciiTheme="minorHAnsi" w:eastAsiaTheme="minorEastAsia" w:hAnsiTheme="minorHAnsi" w:cstheme="minorBidi"/>
            <w:noProof/>
            <w:szCs w:val="22"/>
            <w:lang w:eastAsia="nl-BE"/>
          </w:rPr>
          <w:tab/>
        </w:r>
        <w:r w:rsidR="002A3AE4" w:rsidRPr="002F63E2">
          <w:rPr>
            <w:rStyle w:val="Hyperlink"/>
            <w:noProof/>
          </w:rPr>
          <w:t>HERSTELMAATREGELEN</w:t>
        </w:r>
        <w:r w:rsidR="002A3AE4">
          <w:rPr>
            <w:noProof/>
            <w:webHidden/>
          </w:rPr>
          <w:tab/>
        </w:r>
        <w:r w:rsidR="002A3AE4">
          <w:rPr>
            <w:noProof/>
            <w:webHidden/>
          </w:rPr>
          <w:fldChar w:fldCharType="begin"/>
        </w:r>
        <w:r w:rsidR="002A3AE4">
          <w:rPr>
            <w:noProof/>
            <w:webHidden/>
          </w:rPr>
          <w:instrText xml:space="preserve"> PAGEREF _Toc39503650 \h </w:instrText>
        </w:r>
        <w:r w:rsidR="002A3AE4">
          <w:rPr>
            <w:noProof/>
            <w:webHidden/>
          </w:rPr>
        </w:r>
        <w:r w:rsidR="002A3AE4">
          <w:rPr>
            <w:noProof/>
            <w:webHidden/>
          </w:rPr>
          <w:fldChar w:fldCharType="separate"/>
        </w:r>
        <w:r w:rsidR="009D312A">
          <w:rPr>
            <w:noProof/>
            <w:webHidden/>
          </w:rPr>
          <w:t>4</w:t>
        </w:r>
        <w:r w:rsidR="002A3AE4">
          <w:rPr>
            <w:noProof/>
            <w:webHidden/>
          </w:rPr>
          <w:fldChar w:fldCharType="end"/>
        </w:r>
      </w:hyperlink>
    </w:p>
    <w:p w14:paraId="335F595B" w14:textId="2414A3C7"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51" w:history="1">
        <w:r w:rsidR="002A3AE4" w:rsidRPr="002F63E2">
          <w:rPr>
            <w:rStyle w:val="Hyperlink"/>
            <w:noProof/>
          </w:rPr>
          <w:t>A.</w:t>
        </w:r>
        <w:r w:rsidR="002A3AE4">
          <w:rPr>
            <w:rFonts w:asciiTheme="minorHAnsi" w:eastAsiaTheme="minorEastAsia" w:hAnsiTheme="minorHAnsi" w:cstheme="minorBidi"/>
            <w:noProof/>
            <w:szCs w:val="22"/>
            <w:lang w:eastAsia="nl-BE"/>
          </w:rPr>
          <w:tab/>
        </w:r>
        <w:r w:rsidR="002A3AE4" w:rsidRPr="002F63E2">
          <w:rPr>
            <w:rStyle w:val="Hyperlink"/>
            <w:noProof/>
          </w:rPr>
          <w:t>Levenskwaliteit</w:t>
        </w:r>
        <w:r w:rsidR="002A3AE4">
          <w:rPr>
            <w:noProof/>
            <w:webHidden/>
          </w:rPr>
          <w:tab/>
        </w:r>
        <w:r w:rsidR="002A3AE4">
          <w:rPr>
            <w:noProof/>
            <w:webHidden/>
          </w:rPr>
          <w:fldChar w:fldCharType="begin"/>
        </w:r>
        <w:r w:rsidR="002A3AE4">
          <w:rPr>
            <w:noProof/>
            <w:webHidden/>
          </w:rPr>
          <w:instrText xml:space="preserve"> PAGEREF _Toc39503651 \h </w:instrText>
        </w:r>
        <w:r w:rsidR="002A3AE4">
          <w:rPr>
            <w:noProof/>
            <w:webHidden/>
          </w:rPr>
        </w:r>
        <w:r w:rsidR="002A3AE4">
          <w:rPr>
            <w:noProof/>
            <w:webHidden/>
          </w:rPr>
          <w:fldChar w:fldCharType="separate"/>
        </w:r>
        <w:r w:rsidR="009D312A">
          <w:rPr>
            <w:noProof/>
            <w:webHidden/>
          </w:rPr>
          <w:t>4</w:t>
        </w:r>
        <w:r w:rsidR="002A3AE4">
          <w:rPr>
            <w:noProof/>
            <w:webHidden/>
          </w:rPr>
          <w:fldChar w:fldCharType="end"/>
        </w:r>
      </w:hyperlink>
    </w:p>
    <w:p w14:paraId="6BF3C070" w14:textId="7BA86C67"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52" w:history="1">
        <w:r w:rsidR="002A3AE4" w:rsidRPr="002F63E2">
          <w:rPr>
            <w:rStyle w:val="Hyperlink"/>
            <w:noProof/>
          </w:rPr>
          <w:t>B.</w:t>
        </w:r>
        <w:r w:rsidR="002A3AE4">
          <w:rPr>
            <w:rFonts w:asciiTheme="minorHAnsi" w:eastAsiaTheme="minorEastAsia" w:hAnsiTheme="minorHAnsi" w:cstheme="minorBidi"/>
            <w:noProof/>
            <w:szCs w:val="22"/>
            <w:lang w:eastAsia="nl-BE"/>
          </w:rPr>
          <w:tab/>
        </w:r>
        <w:r w:rsidR="002A3AE4" w:rsidRPr="002F63E2">
          <w:rPr>
            <w:rStyle w:val="Hyperlink"/>
            <w:noProof/>
          </w:rPr>
          <w:t>Economie</w:t>
        </w:r>
        <w:r w:rsidR="002A3AE4">
          <w:rPr>
            <w:noProof/>
            <w:webHidden/>
          </w:rPr>
          <w:tab/>
        </w:r>
        <w:r w:rsidR="002A3AE4">
          <w:rPr>
            <w:noProof/>
            <w:webHidden/>
          </w:rPr>
          <w:fldChar w:fldCharType="begin"/>
        </w:r>
        <w:r w:rsidR="002A3AE4">
          <w:rPr>
            <w:noProof/>
            <w:webHidden/>
          </w:rPr>
          <w:instrText xml:space="preserve"> PAGEREF _Toc39503652 \h </w:instrText>
        </w:r>
        <w:r w:rsidR="002A3AE4">
          <w:rPr>
            <w:noProof/>
            <w:webHidden/>
          </w:rPr>
        </w:r>
        <w:r w:rsidR="002A3AE4">
          <w:rPr>
            <w:noProof/>
            <w:webHidden/>
          </w:rPr>
          <w:fldChar w:fldCharType="separate"/>
        </w:r>
        <w:r w:rsidR="009D312A">
          <w:rPr>
            <w:noProof/>
            <w:webHidden/>
          </w:rPr>
          <w:t>10</w:t>
        </w:r>
        <w:r w:rsidR="002A3AE4">
          <w:rPr>
            <w:noProof/>
            <w:webHidden/>
          </w:rPr>
          <w:fldChar w:fldCharType="end"/>
        </w:r>
      </w:hyperlink>
    </w:p>
    <w:p w14:paraId="012A745D" w14:textId="2CB5A97F"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53" w:history="1">
        <w:r w:rsidR="002A3AE4" w:rsidRPr="002F63E2">
          <w:rPr>
            <w:rStyle w:val="Hyperlink"/>
            <w:noProof/>
          </w:rPr>
          <w:t>C.</w:t>
        </w:r>
        <w:r w:rsidR="002A3AE4">
          <w:rPr>
            <w:rFonts w:asciiTheme="minorHAnsi" w:eastAsiaTheme="minorEastAsia" w:hAnsiTheme="minorHAnsi" w:cstheme="minorBidi"/>
            <w:noProof/>
            <w:szCs w:val="22"/>
            <w:lang w:eastAsia="nl-BE"/>
          </w:rPr>
          <w:tab/>
        </w:r>
        <w:r w:rsidR="002A3AE4" w:rsidRPr="002F63E2">
          <w:rPr>
            <w:rStyle w:val="Hyperlink"/>
            <w:noProof/>
          </w:rPr>
          <w:t>Solidariteit</w:t>
        </w:r>
        <w:r w:rsidR="002A3AE4">
          <w:rPr>
            <w:noProof/>
            <w:webHidden/>
          </w:rPr>
          <w:tab/>
        </w:r>
        <w:r w:rsidR="002A3AE4">
          <w:rPr>
            <w:noProof/>
            <w:webHidden/>
          </w:rPr>
          <w:fldChar w:fldCharType="begin"/>
        </w:r>
        <w:r w:rsidR="002A3AE4">
          <w:rPr>
            <w:noProof/>
            <w:webHidden/>
          </w:rPr>
          <w:instrText xml:space="preserve"> PAGEREF _Toc39503653 \h </w:instrText>
        </w:r>
        <w:r w:rsidR="002A3AE4">
          <w:rPr>
            <w:noProof/>
            <w:webHidden/>
          </w:rPr>
        </w:r>
        <w:r w:rsidR="002A3AE4">
          <w:rPr>
            <w:noProof/>
            <w:webHidden/>
          </w:rPr>
          <w:fldChar w:fldCharType="separate"/>
        </w:r>
        <w:r w:rsidR="009D312A">
          <w:rPr>
            <w:noProof/>
            <w:webHidden/>
          </w:rPr>
          <w:t>14</w:t>
        </w:r>
        <w:r w:rsidR="002A3AE4">
          <w:rPr>
            <w:noProof/>
            <w:webHidden/>
          </w:rPr>
          <w:fldChar w:fldCharType="end"/>
        </w:r>
      </w:hyperlink>
    </w:p>
    <w:p w14:paraId="54BEC802" w14:textId="7FF59D9A"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54" w:history="1">
        <w:r w:rsidR="002A3AE4" w:rsidRPr="002F63E2">
          <w:rPr>
            <w:rStyle w:val="Hyperlink"/>
            <w:noProof/>
          </w:rPr>
          <w:t>D.</w:t>
        </w:r>
        <w:r w:rsidR="002A3AE4">
          <w:rPr>
            <w:rFonts w:asciiTheme="minorHAnsi" w:eastAsiaTheme="minorEastAsia" w:hAnsiTheme="minorHAnsi" w:cstheme="minorBidi"/>
            <w:noProof/>
            <w:szCs w:val="22"/>
            <w:lang w:eastAsia="nl-BE"/>
          </w:rPr>
          <w:tab/>
        </w:r>
        <w:r w:rsidR="002A3AE4" w:rsidRPr="002F63E2">
          <w:rPr>
            <w:rStyle w:val="Hyperlink"/>
            <w:noProof/>
          </w:rPr>
          <w:t>Zorg en opvang</w:t>
        </w:r>
        <w:r w:rsidR="002A3AE4">
          <w:rPr>
            <w:noProof/>
            <w:webHidden/>
          </w:rPr>
          <w:tab/>
        </w:r>
        <w:r w:rsidR="002A3AE4">
          <w:rPr>
            <w:noProof/>
            <w:webHidden/>
          </w:rPr>
          <w:fldChar w:fldCharType="begin"/>
        </w:r>
        <w:r w:rsidR="002A3AE4">
          <w:rPr>
            <w:noProof/>
            <w:webHidden/>
          </w:rPr>
          <w:instrText xml:space="preserve"> PAGEREF _Toc39503654 \h </w:instrText>
        </w:r>
        <w:r w:rsidR="002A3AE4">
          <w:rPr>
            <w:noProof/>
            <w:webHidden/>
          </w:rPr>
        </w:r>
        <w:r w:rsidR="002A3AE4">
          <w:rPr>
            <w:noProof/>
            <w:webHidden/>
          </w:rPr>
          <w:fldChar w:fldCharType="separate"/>
        </w:r>
        <w:r w:rsidR="009D312A">
          <w:rPr>
            <w:noProof/>
            <w:webHidden/>
          </w:rPr>
          <w:t>17</w:t>
        </w:r>
        <w:r w:rsidR="002A3AE4">
          <w:rPr>
            <w:noProof/>
            <w:webHidden/>
          </w:rPr>
          <w:fldChar w:fldCharType="end"/>
        </w:r>
      </w:hyperlink>
    </w:p>
    <w:p w14:paraId="360BE5B8" w14:textId="414EB37B" w:rsidR="002A3AE4" w:rsidRDefault="00E11B31">
      <w:pPr>
        <w:pStyle w:val="Inhopg1"/>
        <w:tabs>
          <w:tab w:val="left" w:pos="440"/>
          <w:tab w:val="right" w:leader="dot" w:pos="9344"/>
        </w:tabs>
        <w:rPr>
          <w:rFonts w:asciiTheme="minorHAnsi" w:eastAsiaTheme="minorEastAsia" w:hAnsiTheme="minorHAnsi" w:cstheme="minorBidi"/>
          <w:noProof/>
          <w:szCs w:val="22"/>
          <w:lang w:eastAsia="nl-BE"/>
        </w:rPr>
      </w:pPr>
      <w:hyperlink w:anchor="_Toc39503655" w:history="1">
        <w:r w:rsidR="002A3AE4" w:rsidRPr="002F63E2">
          <w:rPr>
            <w:rStyle w:val="Hyperlink"/>
            <w:noProof/>
          </w:rPr>
          <w:t>3.</w:t>
        </w:r>
        <w:r w:rsidR="002A3AE4">
          <w:rPr>
            <w:rFonts w:asciiTheme="minorHAnsi" w:eastAsiaTheme="minorEastAsia" w:hAnsiTheme="minorHAnsi" w:cstheme="minorBidi"/>
            <w:noProof/>
            <w:szCs w:val="22"/>
            <w:lang w:eastAsia="nl-BE"/>
          </w:rPr>
          <w:tab/>
        </w:r>
        <w:r w:rsidR="002A3AE4" w:rsidRPr="002F63E2">
          <w:rPr>
            <w:rStyle w:val="Hyperlink"/>
            <w:noProof/>
          </w:rPr>
          <w:t>BESTUURLIJKE IMPACT</w:t>
        </w:r>
        <w:r w:rsidR="002A3AE4">
          <w:rPr>
            <w:noProof/>
            <w:webHidden/>
          </w:rPr>
          <w:tab/>
        </w:r>
        <w:r w:rsidR="002A3AE4">
          <w:rPr>
            <w:noProof/>
            <w:webHidden/>
          </w:rPr>
          <w:fldChar w:fldCharType="begin"/>
        </w:r>
        <w:r w:rsidR="002A3AE4">
          <w:rPr>
            <w:noProof/>
            <w:webHidden/>
          </w:rPr>
          <w:instrText xml:space="preserve"> PAGEREF _Toc39503655 \h </w:instrText>
        </w:r>
        <w:r w:rsidR="002A3AE4">
          <w:rPr>
            <w:noProof/>
            <w:webHidden/>
          </w:rPr>
        </w:r>
        <w:r w:rsidR="002A3AE4">
          <w:rPr>
            <w:noProof/>
            <w:webHidden/>
          </w:rPr>
          <w:fldChar w:fldCharType="separate"/>
        </w:r>
        <w:r w:rsidR="009D312A">
          <w:rPr>
            <w:noProof/>
            <w:webHidden/>
          </w:rPr>
          <w:t>19</w:t>
        </w:r>
        <w:r w:rsidR="002A3AE4">
          <w:rPr>
            <w:noProof/>
            <w:webHidden/>
          </w:rPr>
          <w:fldChar w:fldCharType="end"/>
        </w:r>
      </w:hyperlink>
    </w:p>
    <w:p w14:paraId="0178A5DB" w14:textId="0861B661"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56" w:history="1">
        <w:r w:rsidR="002A3AE4" w:rsidRPr="002F63E2">
          <w:rPr>
            <w:rStyle w:val="Hyperlink"/>
            <w:noProof/>
          </w:rPr>
          <w:t>A.</w:t>
        </w:r>
        <w:r w:rsidR="002A3AE4">
          <w:rPr>
            <w:rFonts w:asciiTheme="minorHAnsi" w:eastAsiaTheme="minorEastAsia" w:hAnsiTheme="minorHAnsi" w:cstheme="minorBidi"/>
            <w:noProof/>
            <w:szCs w:val="22"/>
            <w:lang w:eastAsia="nl-BE"/>
          </w:rPr>
          <w:tab/>
        </w:r>
        <w:r w:rsidR="002A3AE4" w:rsidRPr="002F63E2">
          <w:rPr>
            <w:rStyle w:val="Hyperlink"/>
            <w:noProof/>
          </w:rPr>
          <w:t>Financiën en fiscaliteit</w:t>
        </w:r>
        <w:r w:rsidR="002A3AE4">
          <w:rPr>
            <w:noProof/>
            <w:webHidden/>
          </w:rPr>
          <w:tab/>
        </w:r>
        <w:r w:rsidR="002A3AE4">
          <w:rPr>
            <w:noProof/>
            <w:webHidden/>
          </w:rPr>
          <w:fldChar w:fldCharType="begin"/>
        </w:r>
        <w:r w:rsidR="002A3AE4">
          <w:rPr>
            <w:noProof/>
            <w:webHidden/>
          </w:rPr>
          <w:instrText xml:space="preserve"> PAGEREF _Toc39503656 \h </w:instrText>
        </w:r>
        <w:r w:rsidR="002A3AE4">
          <w:rPr>
            <w:noProof/>
            <w:webHidden/>
          </w:rPr>
        </w:r>
        <w:r w:rsidR="002A3AE4">
          <w:rPr>
            <w:noProof/>
            <w:webHidden/>
          </w:rPr>
          <w:fldChar w:fldCharType="separate"/>
        </w:r>
        <w:r w:rsidR="009D312A">
          <w:rPr>
            <w:noProof/>
            <w:webHidden/>
          </w:rPr>
          <w:t>19</w:t>
        </w:r>
        <w:r w:rsidR="002A3AE4">
          <w:rPr>
            <w:noProof/>
            <w:webHidden/>
          </w:rPr>
          <w:fldChar w:fldCharType="end"/>
        </w:r>
      </w:hyperlink>
    </w:p>
    <w:p w14:paraId="0C7F6627" w14:textId="0404C4E1" w:rsidR="002A3AE4" w:rsidRDefault="00E11B31">
      <w:pPr>
        <w:pStyle w:val="Inhopg2"/>
        <w:tabs>
          <w:tab w:val="left" w:pos="660"/>
          <w:tab w:val="right" w:leader="dot" w:pos="9344"/>
        </w:tabs>
        <w:rPr>
          <w:rFonts w:asciiTheme="minorHAnsi" w:eastAsiaTheme="minorEastAsia" w:hAnsiTheme="minorHAnsi" w:cstheme="minorBidi"/>
          <w:noProof/>
          <w:szCs w:val="22"/>
          <w:lang w:eastAsia="nl-BE"/>
        </w:rPr>
      </w:pPr>
      <w:hyperlink w:anchor="_Toc39503657" w:history="1">
        <w:r w:rsidR="002A3AE4" w:rsidRPr="002F63E2">
          <w:rPr>
            <w:rStyle w:val="Hyperlink"/>
            <w:noProof/>
          </w:rPr>
          <w:t>B.</w:t>
        </w:r>
        <w:r w:rsidR="002A3AE4">
          <w:rPr>
            <w:rFonts w:asciiTheme="minorHAnsi" w:eastAsiaTheme="minorEastAsia" w:hAnsiTheme="minorHAnsi" w:cstheme="minorBidi"/>
            <w:noProof/>
            <w:szCs w:val="22"/>
            <w:lang w:eastAsia="nl-BE"/>
          </w:rPr>
          <w:tab/>
        </w:r>
        <w:r w:rsidR="002A3AE4" w:rsidRPr="002F63E2">
          <w:rPr>
            <w:rStyle w:val="Hyperlink"/>
            <w:noProof/>
          </w:rPr>
          <w:t>Digitale instrumenten</w:t>
        </w:r>
        <w:r w:rsidR="002A3AE4">
          <w:rPr>
            <w:noProof/>
            <w:webHidden/>
          </w:rPr>
          <w:tab/>
        </w:r>
        <w:r w:rsidR="002A3AE4">
          <w:rPr>
            <w:noProof/>
            <w:webHidden/>
          </w:rPr>
          <w:fldChar w:fldCharType="begin"/>
        </w:r>
        <w:r w:rsidR="002A3AE4">
          <w:rPr>
            <w:noProof/>
            <w:webHidden/>
          </w:rPr>
          <w:instrText xml:space="preserve"> PAGEREF _Toc39503657 \h </w:instrText>
        </w:r>
        <w:r w:rsidR="002A3AE4">
          <w:rPr>
            <w:noProof/>
            <w:webHidden/>
          </w:rPr>
        </w:r>
        <w:r w:rsidR="002A3AE4">
          <w:rPr>
            <w:noProof/>
            <w:webHidden/>
          </w:rPr>
          <w:fldChar w:fldCharType="separate"/>
        </w:r>
        <w:r w:rsidR="009D312A">
          <w:rPr>
            <w:noProof/>
            <w:webHidden/>
          </w:rPr>
          <w:t>21</w:t>
        </w:r>
        <w:r w:rsidR="002A3AE4">
          <w:rPr>
            <w:noProof/>
            <w:webHidden/>
          </w:rPr>
          <w:fldChar w:fldCharType="end"/>
        </w:r>
      </w:hyperlink>
    </w:p>
    <w:p w14:paraId="0E7EA45D" w14:textId="46A08A17" w:rsidR="002A3AE4" w:rsidRDefault="00E11B31">
      <w:pPr>
        <w:pStyle w:val="Inhopg1"/>
        <w:tabs>
          <w:tab w:val="left" w:pos="440"/>
          <w:tab w:val="right" w:leader="dot" w:pos="9344"/>
        </w:tabs>
        <w:rPr>
          <w:rFonts w:asciiTheme="minorHAnsi" w:eastAsiaTheme="minorEastAsia" w:hAnsiTheme="minorHAnsi" w:cstheme="minorBidi"/>
          <w:noProof/>
          <w:szCs w:val="22"/>
          <w:lang w:eastAsia="nl-BE"/>
        </w:rPr>
      </w:pPr>
      <w:hyperlink w:anchor="_Toc39503658" w:history="1">
        <w:r w:rsidR="002A3AE4" w:rsidRPr="002F63E2">
          <w:rPr>
            <w:rStyle w:val="Hyperlink"/>
            <w:noProof/>
          </w:rPr>
          <w:t>4.</w:t>
        </w:r>
        <w:r w:rsidR="002A3AE4">
          <w:rPr>
            <w:rFonts w:asciiTheme="minorHAnsi" w:eastAsiaTheme="minorEastAsia" w:hAnsiTheme="minorHAnsi" w:cstheme="minorBidi"/>
            <w:noProof/>
            <w:szCs w:val="22"/>
            <w:lang w:eastAsia="nl-BE"/>
          </w:rPr>
          <w:tab/>
        </w:r>
        <w:r w:rsidR="002A3AE4" w:rsidRPr="002F63E2">
          <w:rPr>
            <w:rStyle w:val="Hyperlink"/>
            <w:noProof/>
          </w:rPr>
          <w:t>VERDER TRAJECT</w:t>
        </w:r>
        <w:r w:rsidR="002A3AE4">
          <w:rPr>
            <w:noProof/>
            <w:webHidden/>
          </w:rPr>
          <w:tab/>
        </w:r>
        <w:r w:rsidR="002A3AE4">
          <w:rPr>
            <w:noProof/>
            <w:webHidden/>
          </w:rPr>
          <w:fldChar w:fldCharType="begin"/>
        </w:r>
        <w:r w:rsidR="002A3AE4">
          <w:rPr>
            <w:noProof/>
            <w:webHidden/>
          </w:rPr>
          <w:instrText xml:space="preserve"> PAGEREF _Toc39503658 \h </w:instrText>
        </w:r>
        <w:r w:rsidR="002A3AE4">
          <w:rPr>
            <w:noProof/>
            <w:webHidden/>
          </w:rPr>
        </w:r>
        <w:r w:rsidR="002A3AE4">
          <w:rPr>
            <w:noProof/>
            <w:webHidden/>
          </w:rPr>
          <w:fldChar w:fldCharType="separate"/>
        </w:r>
        <w:r w:rsidR="009D312A">
          <w:rPr>
            <w:noProof/>
            <w:webHidden/>
          </w:rPr>
          <w:t>24</w:t>
        </w:r>
        <w:r w:rsidR="002A3AE4">
          <w:rPr>
            <w:noProof/>
            <w:webHidden/>
          </w:rPr>
          <w:fldChar w:fldCharType="end"/>
        </w:r>
      </w:hyperlink>
    </w:p>
    <w:p w14:paraId="4C93AE11" w14:textId="128B52A3" w:rsidR="00300A6B" w:rsidRDefault="00C93F71" w:rsidP="00203B2C">
      <w:r>
        <w:lastRenderedPageBreak/>
        <w:fldChar w:fldCharType="end"/>
      </w:r>
    </w:p>
    <w:p w14:paraId="3C5EF461" w14:textId="33C77EB8" w:rsidR="00CC4821" w:rsidRPr="004A5924" w:rsidRDefault="009B6609" w:rsidP="00203B2C">
      <w:pPr>
        <w:pStyle w:val="Kop1"/>
      </w:pPr>
      <w:bookmarkStart w:id="1" w:name="_Toc39245770"/>
      <w:bookmarkStart w:id="2" w:name="_Toc39245833"/>
      <w:bookmarkStart w:id="3" w:name="_Toc39503646"/>
      <w:r w:rsidRPr="004A5924">
        <w:t>SITUERING</w:t>
      </w:r>
      <w:bookmarkEnd w:id="1"/>
      <w:bookmarkEnd w:id="2"/>
      <w:bookmarkEnd w:id="3"/>
    </w:p>
    <w:p w14:paraId="0C5A90CD" w14:textId="3BFDA14E" w:rsidR="00F6578B" w:rsidRPr="004A5924" w:rsidRDefault="00371B22" w:rsidP="00203B2C">
      <w:pPr>
        <w:pStyle w:val="Kop2"/>
      </w:pPr>
      <w:bookmarkStart w:id="4" w:name="_Toc39245771"/>
      <w:bookmarkStart w:id="5" w:name="_Toc39245834"/>
      <w:bookmarkStart w:id="6" w:name="_Toc39503647"/>
      <w:r>
        <w:t>Lokale besturen als motor</w:t>
      </w:r>
      <w:bookmarkEnd w:id="4"/>
      <w:bookmarkEnd w:id="5"/>
      <w:bookmarkEnd w:id="6"/>
    </w:p>
    <w:p w14:paraId="3F82FF4C" w14:textId="6AF14C98" w:rsidR="009071A0" w:rsidRDefault="00FB1B47" w:rsidP="00203B2C">
      <w:pPr>
        <w:rPr>
          <w:lang w:eastAsia="en-US"/>
        </w:rPr>
      </w:pPr>
      <w:r>
        <w:rPr>
          <w:lang w:eastAsia="en-US"/>
        </w:rPr>
        <w:t xml:space="preserve">Lokale besturen zijn niet het laagste, ze zijn het eerste bestuursniveau. Dit uitgangspunt </w:t>
      </w:r>
      <w:r w:rsidR="00D154F9">
        <w:rPr>
          <w:lang w:eastAsia="en-US"/>
        </w:rPr>
        <w:t>blijkt in Corona-tijden meer dan ooit de realiteit te zijn.</w:t>
      </w:r>
      <w:r w:rsidR="00AE2BA0">
        <w:rPr>
          <w:lang w:eastAsia="en-US"/>
        </w:rPr>
        <w:t xml:space="preserve"> </w:t>
      </w:r>
      <w:r w:rsidR="0098600C">
        <w:rPr>
          <w:lang w:eastAsia="en-US"/>
        </w:rPr>
        <w:t xml:space="preserve">Lokale besturen </w:t>
      </w:r>
      <w:r w:rsidR="009D6C06">
        <w:rPr>
          <w:lang w:eastAsia="en-US"/>
        </w:rPr>
        <w:t>werden</w:t>
      </w:r>
      <w:r w:rsidR="00396AC1">
        <w:rPr>
          <w:lang w:eastAsia="en-US"/>
        </w:rPr>
        <w:t xml:space="preserve"> als eerste geconfronteerd met de </w:t>
      </w:r>
      <w:r w:rsidR="009D6C06">
        <w:rPr>
          <w:lang w:eastAsia="en-US"/>
        </w:rPr>
        <w:t>gevolgen van het virus</w:t>
      </w:r>
      <w:r w:rsidR="00FF76A7">
        <w:rPr>
          <w:lang w:eastAsia="en-US"/>
        </w:rPr>
        <w:t xml:space="preserve">, en </w:t>
      </w:r>
      <w:r w:rsidR="00C56BA7">
        <w:rPr>
          <w:lang w:eastAsia="en-US"/>
        </w:rPr>
        <w:t>hebben bewezen dat ze</w:t>
      </w:r>
      <w:r w:rsidR="00FF76A7">
        <w:rPr>
          <w:lang w:eastAsia="en-US"/>
        </w:rPr>
        <w:t xml:space="preserve"> over voldoende wendbaarheid</w:t>
      </w:r>
      <w:r w:rsidR="00C56BA7">
        <w:rPr>
          <w:lang w:eastAsia="en-US"/>
        </w:rPr>
        <w:t>, samenwerkingsgerichtheid</w:t>
      </w:r>
      <w:r w:rsidR="00FF76A7">
        <w:rPr>
          <w:lang w:eastAsia="en-US"/>
        </w:rPr>
        <w:t xml:space="preserve"> en pragmatisme </w:t>
      </w:r>
      <w:r w:rsidR="00C56BA7">
        <w:rPr>
          <w:lang w:eastAsia="en-US"/>
        </w:rPr>
        <w:t xml:space="preserve">beschikken </w:t>
      </w:r>
      <w:r w:rsidR="00FF76A7">
        <w:rPr>
          <w:lang w:eastAsia="en-US"/>
        </w:rPr>
        <w:t>om snel</w:t>
      </w:r>
      <w:r w:rsidR="009C192F">
        <w:rPr>
          <w:lang w:eastAsia="en-US"/>
        </w:rPr>
        <w:t xml:space="preserve"> in te spelen</w:t>
      </w:r>
      <w:r w:rsidR="00B53C74">
        <w:rPr>
          <w:lang w:eastAsia="en-US"/>
        </w:rPr>
        <w:t xml:space="preserve"> op de uitdagingen</w:t>
      </w:r>
      <w:r w:rsidR="009C192F">
        <w:rPr>
          <w:lang w:eastAsia="en-US"/>
        </w:rPr>
        <w:t xml:space="preserve"> en oplossingen te zoeken</w:t>
      </w:r>
      <w:r w:rsidR="00396AC1">
        <w:rPr>
          <w:lang w:eastAsia="en-US"/>
        </w:rPr>
        <w:t>.</w:t>
      </w:r>
      <w:r w:rsidR="000C7F68">
        <w:rPr>
          <w:lang w:eastAsia="en-US"/>
        </w:rPr>
        <w:t xml:space="preserve"> </w:t>
      </w:r>
    </w:p>
    <w:p w14:paraId="5F42E287" w14:textId="23F941FE" w:rsidR="009071A0" w:rsidRDefault="009071A0" w:rsidP="00203B2C">
      <w:pPr>
        <w:rPr>
          <w:lang w:eastAsia="en-US"/>
        </w:rPr>
      </w:pPr>
    </w:p>
    <w:p w14:paraId="527DC68C" w14:textId="5218DB15" w:rsidR="006E7113" w:rsidRDefault="003C7258" w:rsidP="00203B2C">
      <w:pPr>
        <w:rPr>
          <w:lang w:eastAsia="en-US"/>
        </w:rPr>
      </w:pPr>
      <w:r w:rsidRPr="08FABD57">
        <w:rPr>
          <w:lang w:eastAsia="en-US"/>
        </w:rPr>
        <w:t>D</w:t>
      </w:r>
      <w:r w:rsidR="009071A0" w:rsidRPr="08FABD57">
        <w:rPr>
          <w:lang w:eastAsia="en-US"/>
        </w:rPr>
        <w:t xml:space="preserve">e vele </w:t>
      </w:r>
      <w:r w:rsidR="005238BB" w:rsidRPr="08FABD57">
        <w:rPr>
          <w:lang w:eastAsia="en-US"/>
        </w:rPr>
        <w:t xml:space="preserve">mooie </w:t>
      </w:r>
      <w:r w:rsidR="009071A0" w:rsidRPr="08FABD57">
        <w:rPr>
          <w:lang w:eastAsia="en-US"/>
        </w:rPr>
        <w:t xml:space="preserve">voorbeelden die </w:t>
      </w:r>
      <w:r w:rsidR="005238BB" w:rsidRPr="08FABD57">
        <w:rPr>
          <w:lang w:eastAsia="en-US"/>
        </w:rPr>
        <w:t xml:space="preserve">ons </w:t>
      </w:r>
      <w:r w:rsidR="009071A0" w:rsidRPr="08FABD57">
        <w:rPr>
          <w:lang w:eastAsia="en-US"/>
        </w:rPr>
        <w:t xml:space="preserve">zijn gemeld en die zijn ontsloten via </w:t>
      </w:r>
      <w:hyperlink r:id="rId12">
        <w:r w:rsidR="009071A0" w:rsidRPr="08FABD57">
          <w:rPr>
            <w:rStyle w:val="Hyperlink"/>
            <w:lang w:eastAsia="en-US"/>
          </w:rPr>
          <w:t>Vlaanderenhelpt.be</w:t>
        </w:r>
      </w:hyperlink>
      <w:r w:rsidR="009071A0" w:rsidRPr="08FABD57">
        <w:rPr>
          <w:lang w:eastAsia="en-US"/>
        </w:rPr>
        <w:t xml:space="preserve">, tonen </w:t>
      </w:r>
      <w:r w:rsidR="008732D6" w:rsidRPr="08FABD57">
        <w:rPr>
          <w:lang w:eastAsia="en-US"/>
        </w:rPr>
        <w:t xml:space="preserve">heel goed </w:t>
      </w:r>
      <w:r w:rsidR="009071A0" w:rsidRPr="08FABD57">
        <w:rPr>
          <w:lang w:eastAsia="en-US"/>
        </w:rPr>
        <w:t xml:space="preserve">aan </w:t>
      </w:r>
      <w:r w:rsidR="008732D6" w:rsidRPr="08FABD57">
        <w:rPr>
          <w:lang w:eastAsia="en-US"/>
        </w:rPr>
        <w:t xml:space="preserve">dat lokale besturen </w:t>
      </w:r>
      <w:r w:rsidR="003E528F" w:rsidRPr="08FABD57">
        <w:rPr>
          <w:lang w:eastAsia="en-US"/>
        </w:rPr>
        <w:t xml:space="preserve">bijna onmiddellijk gestart zijn om de levendige krachten binnen </w:t>
      </w:r>
      <w:r w:rsidR="007C29A7" w:rsidRPr="08FABD57">
        <w:rPr>
          <w:lang w:eastAsia="en-US"/>
        </w:rPr>
        <w:t xml:space="preserve">de gemeenten </w:t>
      </w:r>
      <w:r w:rsidR="003E528F" w:rsidRPr="08FABD57">
        <w:rPr>
          <w:lang w:eastAsia="en-US"/>
        </w:rPr>
        <w:t xml:space="preserve">te mobiliseren en </w:t>
      </w:r>
      <w:r w:rsidR="00AC4647" w:rsidRPr="08FABD57">
        <w:rPr>
          <w:lang w:eastAsia="en-US"/>
        </w:rPr>
        <w:t xml:space="preserve">ondersteunen om ervoor te zorgen dat </w:t>
      </w:r>
      <w:r w:rsidR="007C29A7" w:rsidRPr="08FABD57">
        <w:rPr>
          <w:lang w:eastAsia="en-US"/>
        </w:rPr>
        <w:t>het meest</w:t>
      </w:r>
      <w:r w:rsidR="00AC4647" w:rsidRPr="08FABD57">
        <w:rPr>
          <w:lang w:eastAsia="en-US"/>
        </w:rPr>
        <w:t xml:space="preserve"> kwetsbare </w:t>
      </w:r>
      <w:r w:rsidR="007C29A7" w:rsidRPr="08FABD57">
        <w:rPr>
          <w:lang w:eastAsia="en-US"/>
        </w:rPr>
        <w:t xml:space="preserve">segment van onze samenleving </w:t>
      </w:r>
      <w:r w:rsidR="00B51F91" w:rsidRPr="08FABD57">
        <w:rPr>
          <w:lang w:eastAsia="en-US"/>
        </w:rPr>
        <w:t>het hoofd boven water hield, terwijl tegelijkertijd ook aller</w:t>
      </w:r>
      <w:r w:rsidR="00DC2B1F" w:rsidRPr="08FABD57">
        <w:rPr>
          <w:lang w:eastAsia="en-US"/>
        </w:rPr>
        <w:t>hande</w:t>
      </w:r>
      <w:r w:rsidR="00B51F91" w:rsidRPr="08FABD57">
        <w:rPr>
          <w:lang w:eastAsia="en-US"/>
        </w:rPr>
        <w:t xml:space="preserve"> maatregelen werden genomen om het economisch weefsel </w:t>
      </w:r>
      <w:r w:rsidR="00E26967" w:rsidRPr="08FABD57">
        <w:rPr>
          <w:lang w:eastAsia="en-US"/>
        </w:rPr>
        <w:t>overeind</w:t>
      </w:r>
      <w:r w:rsidR="007C5BA3" w:rsidRPr="08FABD57">
        <w:rPr>
          <w:lang w:eastAsia="en-US"/>
        </w:rPr>
        <w:t xml:space="preserve"> te houden. </w:t>
      </w:r>
      <w:r w:rsidRPr="08FABD57">
        <w:rPr>
          <w:lang w:eastAsia="en-US"/>
        </w:rPr>
        <w:t xml:space="preserve">De snelheid en het professionalisme waarmee bijvoorbeeld triagecentra, schakelzorgcentra en opvangvoorzieningen tijdens de paasvakantie werden geactiveerd, was </w:t>
      </w:r>
      <w:r w:rsidR="00E46671" w:rsidRPr="08FABD57">
        <w:rPr>
          <w:lang w:eastAsia="en-US"/>
        </w:rPr>
        <w:t xml:space="preserve">ook </w:t>
      </w:r>
      <w:r w:rsidRPr="08FABD57">
        <w:rPr>
          <w:lang w:eastAsia="en-US"/>
        </w:rPr>
        <w:t>alleen mogelijk door</w:t>
      </w:r>
      <w:r w:rsidR="75E7DEC4" w:rsidRPr="08FABD57">
        <w:rPr>
          <w:lang w:eastAsia="en-US"/>
        </w:rPr>
        <w:t xml:space="preserve"> </w:t>
      </w:r>
      <w:r w:rsidRPr="08FABD57">
        <w:rPr>
          <w:lang w:eastAsia="en-US"/>
        </w:rPr>
        <w:t xml:space="preserve">middel van lokale regie. </w:t>
      </w:r>
      <w:r w:rsidR="005C6C42" w:rsidRPr="08FABD57">
        <w:rPr>
          <w:lang w:eastAsia="en-US"/>
        </w:rPr>
        <w:t>Lokale besturen</w:t>
      </w:r>
      <w:r w:rsidR="00F63B2E" w:rsidRPr="08FABD57">
        <w:rPr>
          <w:lang w:eastAsia="en-US"/>
        </w:rPr>
        <w:t xml:space="preserve"> </w:t>
      </w:r>
      <w:r w:rsidR="005A2375" w:rsidRPr="08FABD57">
        <w:rPr>
          <w:lang w:eastAsia="en-US"/>
        </w:rPr>
        <w:t>hebben bij dit alles bewezen dat ze</w:t>
      </w:r>
      <w:r w:rsidR="00F63B2E" w:rsidRPr="08FABD57">
        <w:rPr>
          <w:lang w:eastAsia="en-US"/>
        </w:rPr>
        <w:t xml:space="preserve"> het veld van lokale actoren het best </w:t>
      </w:r>
      <w:r w:rsidR="005A2375" w:rsidRPr="08FABD57">
        <w:rPr>
          <w:lang w:eastAsia="en-US"/>
        </w:rPr>
        <w:t>kennen en</w:t>
      </w:r>
      <w:r w:rsidR="00F63B2E" w:rsidRPr="08FABD57">
        <w:rPr>
          <w:lang w:eastAsia="en-US"/>
        </w:rPr>
        <w:t xml:space="preserve"> hun netwerk </w:t>
      </w:r>
      <w:r w:rsidR="00C45780" w:rsidRPr="08FABD57">
        <w:rPr>
          <w:lang w:eastAsia="en-US"/>
        </w:rPr>
        <w:t xml:space="preserve">snel </w:t>
      </w:r>
      <w:r w:rsidR="005A2375" w:rsidRPr="08FABD57">
        <w:rPr>
          <w:lang w:eastAsia="en-US"/>
        </w:rPr>
        <w:t xml:space="preserve">kunnen </w:t>
      </w:r>
      <w:r w:rsidR="00F63B2E" w:rsidRPr="08FABD57">
        <w:rPr>
          <w:lang w:eastAsia="en-US"/>
        </w:rPr>
        <w:t xml:space="preserve">inzetten om </w:t>
      </w:r>
      <w:r w:rsidR="00B478E8" w:rsidRPr="08FABD57">
        <w:rPr>
          <w:lang w:eastAsia="en-US"/>
        </w:rPr>
        <w:t xml:space="preserve">verbindingen te leggen en </w:t>
      </w:r>
      <w:r w:rsidR="005C6C42" w:rsidRPr="08FABD57">
        <w:rPr>
          <w:lang w:eastAsia="en-US"/>
        </w:rPr>
        <w:t xml:space="preserve">doelgericht </w:t>
      </w:r>
      <w:r w:rsidR="005C2CDB" w:rsidRPr="08FABD57">
        <w:rPr>
          <w:lang w:eastAsia="en-US"/>
        </w:rPr>
        <w:t xml:space="preserve">tot werkbare oplossingen te komen. </w:t>
      </w:r>
    </w:p>
    <w:p w14:paraId="55EC3DCB" w14:textId="19A52B6C" w:rsidR="006E7113" w:rsidRDefault="006E7113" w:rsidP="00203B2C">
      <w:pPr>
        <w:rPr>
          <w:lang w:eastAsia="en-US"/>
        </w:rPr>
      </w:pPr>
    </w:p>
    <w:p w14:paraId="707F7D10" w14:textId="0BBB3B15" w:rsidR="006E7113" w:rsidRDefault="004D5A1E" w:rsidP="00203B2C">
      <w:pPr>
        <w:rPr>
          <w:lang w:eastAsia="en-US"/>
        </w:rPr>
      </w:pPr>
      <w:r>
        <w:rPr>
          <w:lang w:eastAsia="en-US"/>
        </w:rPr>
        <w:t xml:space="preserve">Bovendien </w:t>
      </w:r>
      <w:r w:rsidR="0008703E">
        <w:rPr>
          <w:lang w:eastAsia="en-US"/>
        </w:rPr>
        <w:t>blijken sommige</w:t>
      </w:r>
      <w:r w:rsidR="00644B46">
        <w:rPr>
          <w:lang w:eastAsia="en-US"/>
        </w:rPr>
        <w:t xml:space="preserve"> gemeenten en </w:t>
      </w:r>
      <w:r w:rsidR="00A14262">
        <w:rPr>
          <w:lang w:eastAsia="en-US"/>
        </w:rPr>
        <w:t>regio’s</w:t>
      </w:r>
      <w:r w:rsidR="00644B46">
        <w:rPr>
          <w:lang w:eastAsia="en-US"/>
        </w:rPr>
        <w:t xml:space="preserve"> zwaar</w:t>
      </w:r>
      <w:r w:rsidR="00B46D1D">
        <w:rPr>
          <w:lang w:eastAsia="en-US"/>
        </w:rPr>
        <w:t>der</w:t>
      </w:r>
      <w:r w:rsidR="00644B46">
        <w:rPr>
          <w:lang w:eastAsia="en-US"/>
        </w:rPr>
        <w:t xml:space="preserve"> getroffe</w:t>
      </w:r>
      <w:r w:rsidR="00B46D1D">
        <w:rPr>
          <w:lang w:eastAsia="en-US"/>
        </w:rPr>
        <w:t>n dan andere</w:t>
      </w:r>
      <w:r w:rsidR="007440BD">
        <w:rPr>
          <w:lang w:eastAsia="en-US"/>
        </w:rPr>
        <w:t xml:space="preserve"> en </w:t>
      </w:r>
      <w:r w:rsidR="009242BA">
        <w:rPr>
          <w:lang w:eastAsia="en-US"/>
        </w:rPr>
        <w:t xml:space="preserve">blijkt de impact </w:t>
      </w:r>
      <w:r w:rsidR="00610EFF">
        <w:rPr>
          <w:lang w:eastAsia="en-US"/>
        </w:rPr>
        <w:t xml:space="preserve">zowel </w:t>
      </w:r>
      <w:r w:rsidR="00B454B9">
        <w:rPr>
          <w:lang w:eastAsia="en-US"/>
        </w:rPr>
        <w:t xml:space="preserve">van </w:t>
      </w:r>
      <w:r w:rsidR="009242BA">
        <w:rPr>
          <w:lang w:eastAsia="en-US"/>
        </w:rPr>
        <w:t>de preventiemaatregelen</w:t>
      </w:r>
      <w:r w:rsidR="00610EFF">
        <w:rPr>
          <w:lang w:eastAsia="en-US"/>
        </w:rPr>
        <w:t xml:space="preserve"> als van de </w:t>
      </w:r>
      <w:r w:rsidR="00B454B9">
        <w:rPr>
          <w:lang w:eastAsia="en-US"/>
        </w:rPr>
        <w:t xml:space="preserve">economische </w:t>
      </w:r>
      <w:r w:rsidR="008F2EBE">
        <w:rPr>
          <w:lang w:eastAsia="en-US"/>
        </w:rPr>
        <w:t>terugval</w:t>
      </w:r>
      <w:r w:rsidR="009242BA">
        <w:rPr>
          <w:lang w:eastAsia="en-US"/>
        </w:rPr>
        <w:t xml:space="preserve"> </w:t>
      </w:r>
      <w:r w:rsidR="00A3042B">
        <w:rPr>
          <w:lang w:eastAsia="en-US"/>
        </w:rPr>
        <w:t>anders door te werken afhankelijk van de context. In steden is social distancing</w:t>
      </w:r>
      <w:r w:rsidR="00DE7878">
        <w:rPr>
          <w:lang w:eastAsia="en-US"/>
        </w:rPr>
        <w:t xml:space="preserve"> bijvoorbeeld</w:t>
      </w:r>
      <w:r w:rsidR="00A3042B">
        <w:rPr>
          <w:lang w:eastAsia="en-US"/>
        </w:rPr>
        <w:t xml:space="preserve"> </w:t>
      </w:r>
      <w:r w:rsidR="00EF0150">
        <w:rPr>
          <w:lang w:eastAsia="en-US"/>
        </w:rPr>
        <w:t xml:space="preserve">minder gemakkelijk te </w:t>
      </w:r>
      <w:r w:rsidR="00A3042B">
        <w:rPr>
          <w:lang w:eastAsia="en-US"/>
        </w:rPr>
        <w:t>organiseren dan op het platteland</w:t>
      </w:r>
      <w:r w:rsidR="00B454B9">
        <w:rPr>
          <w:lang w:eastAsia="en-US"/>
        </w:rPr>
        <w:t>. S</w:t>
      </w:r>
      <w:r w:rsidR="005B38BF">
        <w:rPr>
          <w:lang w:eastAsia="en-US"/>
        </w:rPr>
        <w:t>oms laat het verschil zich zelfs wijk per wijk</w:t>
      </w:r>
      <w:r w:rsidR="00271210">
        <w:rPr>
          <w:lang w:eastAsia="en-US"/>
        </w:rPr>
        <w:t xml:space="preserve"> </w:t>
      </w:r>
      <w:r w:rsidR="00EF0150">
        <w:rPr>
          <w:lang w:eastAsia="en-US"/>
        </w:rPr>
        <w:t>voelen</w:t>
      </w:r>
      <w:r w:rsidR="00B454B9">
        <w:rPr>
          <w:lang w:eastAsia="en-US"/>
        </w:rPr>
        <w:t xml:space="preserve"> (afhankelijk van o.a. socio-demografische </w:t>
      </w:r>
      <w:r w:rsidR="009C42FF">
        <w:rPr>
          <w:lang w:eastAsia="en-US"/>
        </w:rPr>
        <w:t>kenmerken</w:t>
      </w:r>
      <w:r w:rsidR="00B454B9">
        <w:rPr>
          <w:lang w:eastAsia="en-US"/>
        </w:rPr>
        <w:t>)</w:t>
      </w:r>
      <w:r w:rsidR="00CB61D6">
        <w:rPr>
          <w:lang w:eastAsia="en-US"/>
        </w:rPr>
        <w:t xml:space="preserve">. </w:t>
      </w:r>
      <w:r w:rsidR="0044135E">
        <w:rPr>
          <w:lang w:eastAsia="en-US"/>
        </w:rPr>
        <w:t>Lokaal m</w:t>
      </w:r>
      <w:r w:rsidR="00CB61D6">
        <w:rPr>
          <w:lang w:eastAsia="en-US"/>
        </w:rPr>
        <w:t xml:space="preserve">aatwerk </w:t>
      </w:r>
      <w:r w:rsidR="0044135E">
        <w:rPr>
          <w:lang w:eastAsia="en-US"/>
        </w:rPr>
        <w:t>was dus een belangrijke sleutel om</w:t>
      </w:r>
      <w:r w:rsidR="004637C7">
        <w:rPr>
          <w:lang w:eastAsia="en-US"/>
        </w:rPr>
        <w:t xml:space="preserve"> problemen te counteren</w:t>
      </w:r>
      <w:r w:rsidR="00CB61D6">
        <w:rPr>
          <w:lang w:eastAsia="en-US"/>
        </w:rPr>
        <w:t xml:space="preserve">, zowel op het vlak van </w:t>
      </w:r>
      <w:r w:rsidR="00806007">
        <w:rPr>
          <w:lang w:eastAsia="en-US"/>
        </w:rPr>
        <w:t xml:space="preserve">effectieve organisatie van de zorg, als op het vlak van </w:t>
      </w:r>
      <w:r w:rsidR="00CB61D6">
        <w:rPr>
          <w:lang w:eastAsia="en-US"/>
        </w:rPr>
        <w:t>preventie</w:t>
      </w:r>
      <w:r w:rsidR="00750857">
        <w:rPr>
          <w:lang w:eastAsia="en-US"/>
        </w:rPr>
        <w:t>, handhaving</w:t>
      </w:r>
      <w:r w:rsidR="00806007">
        <w:rPr>
          <w:lang w:eastAsia="en-US"/>
        </w:rPr>
        <w:t xml:space="preserve"> en</w:t>
      </w:r>
      <w:r w:rsidR="00CB61D6">
        <w:rPr>
          <w:lang w:eastAsia="en-US"/>
        </w:rPr>
        <w:t xml:space="preserve"> </w:t>
      </w:r>
      <w:r w:rsidR="006D7737">
        <w:rPr>
          <w:lang w:eastAsia="en-US"/>
        </w:rPr>
        <w:t>steun</w:t>
      </w:r>
      <w:r w:rsidR="00F518D9">
        <w:rPr>
          <w:lang w:eastAsia="en-US"/>
        </w:rPr>
        <w:t>maatregelen.</w:t>
      </w:r>
      <w:r w:rsidR="00CB61D6">
        <w:rPr>
          <w:lang w:eastAsia="en-US"/>
        </w:rPr>
        <w:t xml:space="preserve"> </w:t>
      </w:r>
    </w:p>
    <w:p w14:paraId="0DD406D3" w14:textId="1601E152" w:rsidR="004E243E" w:rsidRDefault="004E243E" w:rsidP="00203B2C">
      <w:pPr>
        <w:rPr>
          <w:lang w:eastAsia="en-US"/>
        </w:rPr>
      </w:pPr>
    </w:p>
    <w:p w14:paraId="712681D4" w14:textId="08A9130E" w:rsidR="00061B7E" w:rsidRDefault="00BA2EE4" w:rsidP="00203B2C">
      <w:pPr>
        <w:rPr>
          <w:lang w:eastAsia="en-US"/>
        </w:rPr>
      </w:pPr>
      <w:r>
        <w:rPr>
          <w:lang w:eastAsia="en-US"/>
        </w:rPr>
        <w:t>Kortom, tijdens de Corona-crisis is eens temeer duidelijk geworden dat Vlaanderen de lokale besturen nodig heeft om belangrijke maatschappelijke vraagstukken aan te pakken.</w:t>
      </w:r>
      <w:r w:rsidR="00280426">
        <w:rPr>
          <w:lang w:eastAsia="en-US"/>
        </w:rPr>
        <w:t xml:space="preserve"> Nu de roep vanuit de samenleving </w:t>
      </w:r>
      <w:r w:rsidR="001D70B7">
        <w:rPr>
          <w:lang w:eastAsia="en-US"/>
        </w:rPr>
        <w:t xml:space="preserve">steeds luider wordt om een weg te vinden uit de crisis (exit en relance), zullen we opnieuw </w:t>
      </w:r>
      <w:r w:rsidR="00EB6E0B">
        <w:rPr>
          <w:lang w:eastAsia="en-US"/>
        </w:rPr>
        <w:t xml:space="preserve">heel hard de hulp nodig hebben van de lokale besturen. </w:t>
      </w:r>
      <w:r w:rsidR="00AB66C1">
        <w:rPr>
          <w:lang w:eastAsia="en-US"/>
        </w:rPr>
        <w:t>Het</w:t>
      </w:r>
      <w:r w:rsidR="004E4D13" w:rsidRPr="004E4D13">
        <w:rPr>
          <w:lang w:eastAsia="en-US"/>
        </w:rPr>
        <w:t xml:space="preserve"> lokale niveau </w:t>
      </w:r>
      <w:r w:rsidR="00BC1A76">
        <w:rPr>
          <w:lang w:eastAsia="en-US"/>
        </w:rPr>
        <w:t xml:space="preserve">zal </w:t>
      </w:r>
      <w:r w:rsidR="004E4D13" w:rsidRPr="004E4D13">
        <w:rPr>
          <w:lang w:eastAsia="en-US"/>
        </w:rPr>
        <w:t>meer dan ooit cruciaal zijn om mensen blijvend te bereiken, te overtuigen en te steunen</w:t>
      </w:r>
      <w:r w:rsidR="00FD5DFE">
        <w:rPr>
          <w:lang w:eastAsia="en-US"/>
        </w:rPr>
        <w:t xml:space="preserve"> en o</w:t>
      </w:r>
      <w:r w:rsidR="003F7D30" w:rsidRPr="004E4D13">
        <w:rPr>
          <w:lang w:eastAsia="en-US"/>
        </w:rPr>
        <w:t xml:space="preserve">m de ‘co-existentie’ met corona in en met de lokale </w:t>
      </w:r>
      <w:r w:rsidR="00E001C8">
        <w:rPr>
          <w:lang w:eastAsia="en-US"/>
        </w:rPr>
        <w:t xml:space="preserve">(economische) </w:t>
      </w:r>
      <w:r w:rsidR="003F7D30" w:rsidRPr="004E4D13">
        <w:rPr>
          <w:lang w:eastAsia="en-US"/>
        </w:rPr>
        <w:t>gemeenschap te organiseren en draaglijk te houden</w:t>
      </w:r>
      <w:r w:rsidR="003F7D30">
        <w:rPr>
          <w:lang w:eastAsia="en-US"/>
        </w:rPr>
        <w:t>. We voorspellen dat dit een werk van lange adem en in verschillende golven wordt</w:t>
      </w:r>
      <w:r w:rsidR="004E4D13">
        <w:rPr>
          <w:lang w:eastAsia="en-US"/>
        </w:rPr>
        <w:t>,</w:t>
      </w:r>
      <w:r w:rsidR="00556733">
        <w:rPr>
          <w:lang w:eastAsia="en-US"/>
        </w:rPr>
        <w:t xml:space="preserve"> waarbij er ook een belangrijke rol </w:t>
      </w:r>
      <w:r w:rsidR="00C974E3">
        <w:rPr>
          <w:lang w:eastAsia="en-US"/>
        </w:rPr>
        <w:t>zal zijn bij het accuraat reageren bij eventuele nieuwe opstoten</w:t>
      </w:r>
      <w:r w:rsidR="00CB05B1">
        <w:rPr>
          <w:lang w:eastAsia="en-US"/>
        </w:rPr>
        <w:t xml:space="preserve"> </w:t>
      </w:r>
      <w:r w:rsidR="00C974E3">
        <w:rPr>
          <w:lang w:eastAsia="en-US"/>
        </w:rPr>
        <w:t>en bij</w:t>
      </w:r>
      <w:r w:rsidR="00556733">
        <w:rPr>
          <w:lang w:eastAsia="en-US"/>
        </w:rPr>
        <w:t xml:space="preserve"> de</w:t>
      </w:r>
      <w:r w:rsidR="00C974E3">
        <w:rPr>
          <w:lang w:eastAsia="en-US"/>
        </w:rPr>
        <w:t xml:space="preserve"> organisatie van de</w:t>
      </w:r>
      <w:r w:rsidR="00556733">
        <w:rPr>
          <w:lang w:eastAsia="en-US"/>
        </w:rPr>
        <w:t xml:space="preserve"> vaccinati</w:t>
      </w:r>
      <w:r w:rsidR="00C974E3">
        <w:rPr>
          <w:lang w:eastAsia="en-US"/>
        </w:rPr>
        <w:t>e.</w:t>
      </w:r>
    </w:p>
    <w:p w14:paraId="3FE85732" w14:textId="079D361E" w:rsidR="00061B7E" w:rsidRDefault="00061B7E" w:rsidP="00203B2C">
      <w:pPr>
        <w:rPr>
          <w:lang w:eastAsia="en-US"/>
        </w:rPr>
      </w:pPr>
    </w:p>
    <w:p w14:paraId="54546A55" w14:textId="3A51F34B" w:rsidR="006C037B" w:rsidRDefault="004308F9" w:rsidP="00203B2C">
      <w:pPr>
        <w:rPr>
          <w:lang w:eastAsia="en-US"/>
        </w:rPr>
      </w:pPr>
      <w:r>
        <w:rPr>
          <w:lang w:eastAsia="en-US"/>
        </w:rPr>
        <w:t>Veel</w:t>
      </w:r>
      <w:r w:rsidR="00762F66">
        <w:rPr>
          <w:lang w:eastAsia="en-US"/>
        </w:rPr>
        <w:t xml:space="preserve"> lokale besturen zijn het denkwerk </w:t>
      </w:r>
      <w:r w:rsidR="007005FC">
        <w:rPr>
          <w:lang w:eastAsia="en-US"/>
        </w:rPr>
        <w:t>over de relance</w:t>
      </w:r>
      <w:r w:rsidR="00762F66">
        <w:rPr>
          <w:lang w:eastAsia="en-US"/>
        </w:rPr>
        <w:t xml:space="preserve"> al opgestart,</w:t>
      </w:r>
      <w:r>
        <w:rPr>
          <w:lang w:eastAsia="en-US"/>
        </w:rPr>
        <w:t xml:space="preserve"> </w:t>
      </w:r>
      <w:r w:rsidR="007005FC">
        <w:rPr>
          <w:lang w:eastAsia="en-US"/>
        </w:rPr>
        <w:t>meestal over deelaspecten, soms zelfs al over het geheel</w:t>
      </w:r>
      <w:r w:rsidR="003814D7">
        <w:rPr>
          <w:rStyle w:val="Voetnootmarkering"/>
          <w:lang w:eastAsia="en-US"/>
        </w:rPr>
        <w:footnoteReference w:id="2"/>
      </w:r>
      <w:r w:rsidR="007005FC">
        <w:rPr>
          <w:lang w:eastAsia="en-US"/>
        </w:rPr>
        <w:t>.</w:t>
      </w:r>
      <w:r w:rsidR="00762F66">
        <w:rPr>
          <w:lang w:eastAsia="en-US"/>
        </w:rPr>
        <w:t xml:space="preserve"> </w:t>
      </w:r>
      <w:r w:rsidR="00061B7E">
        <w:rPr>
          <w:lang w:eastAsia="en-US"/>
        </w:rPr>
        <w:t>Het doel van voorliggende handreiking is</w:t>
      </w:r>
      <w:r w:rsidR="00E03C12">
        <w:rPr>
          <w:lang w:eastAsia="en-US"/>
        </w:rPr>
        <w:t xml:space="preserve"> daarom</w:t>
      </w:r>
      <w:r w:rsidR="006C037B">
        <w:rPr>
          <w:lang w:eastAsia="en-US"/>
        </w:rPr>
        <w:t xml:space="preserve"> drieledig:</w:t>
      </w:r>
    </w:p>
    <w:p w14:paraId="0AB32EC8" w14:textId="16656C5B" w:rsidR="00C31FFE" w:rsidRPr="00256F82" w:rsidRDefault="006C037B" w:rsidP="003B73C5">
      <w:pPr>
        <w:pStyle w:val="Lijstalinea"/>
        <w:numPr>
          <w:ilvl w:val="0"/>
          <w:numId w:val="3"/>
        </w:numPr>
        <w:rPr>
          <w:lang w:eastAsia="en-US"/>
        </w:rPr>
      </w:pPr>
      <w:r w:rsidRPr="00256F82">
        <w:rPr>
          <w:lang w:eastAsia="en-US"/>
        </w:rPr>
        <w:t xml:space="preserve">Lokale besturen aanzetten om een lokaal relanceplan </w:t>
      </w:r>
      <w:r w:rsidR="00DF7690" w:rsidRPr="00256F82">
        <w:rPr>
          <w:lang w:eastAsia="en-US"/>
        </w:rPr>
        <w:t>op te maken;</w:t>
      </w:r>
    </w:p>
    <w:p w14:paraId="507B48DD" w14:textId="5BED9CDF" w:rsidR="00C31FFE" w:rsidRPr="00256F82" w:rsidRDefault="0042735B" w:rsidP="003B73C5">
      <w:pPr>
        <w:pStyle w:val="Lijstalinea"/>
        <w:numPr>
          <w:ilvl w:val="0"/>
          <w:numId w:val="3"/>
        </w:numPr>
        <w:rPr>
          <w:lang w:eastAsia="en-US"/>
        </w:rPr>
      </w:pPr>
      <w:r w:rsidRPr="00256F82">
        <w:rPr>
          <w:lang w:eastAsia="en-US"/>
        </w:rPr>
        <w:t xml:space="preserve">Een aanzet doen </w:t>
      </w:r>
      <w:r w:rsidR="008A7747" w:rsidRPr="00256F82">
        <w:rPr>
          <w:lang w:eastAsia="en-US"/>
        </w:rPr>
        <w:t>voor</w:t>
      </w:r>
      <w:r w:rsidRPr="00256F82">
        <w:rPr>
          <w:lang w:eastAsia="en-US"/>
        </w:rPr>
        <w:t xml:space="preserve"> een overkoepelende visie</w:t>
      </w:r>
      <w:r w:rsidR="008A7747" w:rsidRPr="00256F82">
        <w:rPr>
          <w:lang w:eastAsia="en-US"/>
        </w:rPr>
        <w:t xml:space="preserve"> op hoofdlijnen voor </w:t>
      </w:r>
      <w:r w:rsidRPr="00256F82">
        <w:rPr>
          <w:lang w:eastAsia="en-US"/>
        </w:rPr>
        <w:t>de relance;</w:t>
      </w:r>
    </w:p>
    <w:p w14:paraId="40D60EF2" w14:textId="725F4D38" w:rsidR="0042735B" w:rsidRPr="00256F82" w:rsidRDefault="008A7747" w:rsidP="003B73C5">
      <w:pPr>
        <w:pStyle w:val="Lijstalinea"/>
        <w:numPr>
          <w:ilvl w:val="0"/>
          <w:numId w:val="3"/>
        </w:numPr>
        <w:rPr>
          <w:lang w:eastAsia="en-US"/>
        </w:rPr>
      </w:pPr>
      <w:r w:rsidRPr="00256F82">
        <w:rPr>
          <w:lang w:eastAsia="en-US"/>
        </w:rPr>
        <w:t>Concrete handvaten aanreiken waar lokale besturen mee aan de slag kunnen.</w:t>
      </w:r>
    </w:p>
    <w:p w14:paraId="4D22535B" w14:textId="08F69968" w:rsidR="008A7747" w:rsidRDefault="008A7747" w:rsidP="00203B2C">
      <w:pPr>
        <w:rPr>
          <w:lang w:eastAsia="en-US"/>
        </w:rPr>
      </w:pPr>
    </w:p>
    <w:tbl>
      <w:tblPr>
        <w:tblStyle w:val="Tabelraster"/>
        <w:tblW w:w="0" w:type="auto"/>
        <w:tblLook w:val="04A0" w:firstRow="1" w:lastRow="0" w:firstColumn="1" w:lastColumn="0" w:noHBand="0" w:noVBand="1"/>
      </w:tblPr>
      <w:tblGrid>
        <w:gridCol w:w="9344"/>
      </w:tblGrid>
      <w:tr w:rsidR="00F959C2" w14:paraId="6FC9CE0F" w14:textId="77777777" w:rsidTr="71252CB3">
        <w:tc>
          <w:tcPr>
            <w:tcW w:w="9344" w:type="dxa"/>
          </w:tcPr>
          <w:p w14:paraId="6F74D2D9" w14:textId="25A7D125" w:rsidR="00F959C2" w:rsidRPr="00254624" w:rsidRDefault="685C915F" w:rsidP="71252CB3">
            <w:pPr>
              <w:keepLines/>
              <w:rPr>
                <w:i/>
                <w:iCs/>
                <w:lang w:eastAsia="en-US"/>
              </w:rPr>
            </w:pPr>
            <w:r w:rsidRPr="71252CB3">
              <w:rPr>
                <w:i/>
                <w:iCs/>
                <w:lang w:eastAsia="en-US"/>
              </w:rPr>
              <w:lastRenderedPageBreak/>
              <w:t xml:space="preserve">We opteren voor een visie op hoofdlijnen, omdat we denken dat lokale besturen </w:t>
            </w:r>
            <w:r w:rsidR="23C410C2" w:rsidRPr="71252CB3">
              <w:rPr>
                <w:i/>
                <w:iCs/>
                <w:lang w:eastAsia="en-US"/>
              </w:rPr>
              <w:t>b</w:t>
            </w:r>
            <w:r w:rsidR="23C410C2" w:rsidRPr="71252CB3">
              <w:rPr>
                <w:rFonts w:eastAsia="FlandersArtSans-Regular" w:cs="FlandersArtSans-Regular"/>
                <w:i/>
                <w:iCs/>
              </w:rPr>
              <w:t>est aanvoelen wat de noden zijn van hun burgers binnen hun s</w:t>
            </w:r>
            <w:r w:rsidR="63903CA3" w:rsidRPr="71252CB3">
              <w:rPr>
                <w:rFonts w:eastAsia="FlandersArtSans-Regular" w:cs="FlandersArtSans-Regular"/>
                <w:i/>
                <w:iCs/>
              </w:rPr>
              <w:t>p</w:t>
            </w:r>
            <w:r w:rsidR="23C410C2" w:rsidRPr="71252CB3">
              <w:rPr>
                <w:rFonts w:eastAsia="FlandersArtSans-Regular" w:cs="FlandersArtSans-Regular"/>
                <w:i/>
                <w:iCs/>
              </w:rPr>
              <w:t>ecifieke lokale context.</w:t>
            </w:r>
            <w:r w:rsidR="23C410C2" w:rsidRPr="71252CB3">
              <w:rPr>
                <w:i/>
                <w:iCs/>
                <w:lang w:eastAsia="en-US"/>
              </w:rPr>
              <w:t xml:space="preserve"> </w:t>
            </w:r>
            <w:r w:rsidRPr="71252CB3">
              <w:rPr>
                <w:i/>
                <w:iCs/>
                <w:lang w:eastAsia="en-US"/>
              </w:rPr>
              <w:t>. We hebben niet de pretentie om in de plaats te treden en vertrouwen de lokale besturen om hiermee op een doordachte manier aan de slag te gaan. Ze kunnen dit alleen doen, of in samenwerking binnen de regio (de wijze waarop bijvoorbeeld Neteland dit doet in samenwerking tussen 5 gemeenten is heel lovenswaardig). We raden alvast aan om dit plan op te stellen in samenspraak met lokale belanghebbenden (bv. in een taskforce of verschillende expertengroepen per thema</w:t>
            </w:r>
            <w:r w:rsidR="27AEA9DE" w:rsidRPr="71252CB3">
              <w:rPr>
                <w:i/>
                <w:iCs/>
                <w:lang w:eastAsia="en-US"/>
              </w:rPr>
              <w:t>, met ook aandacht voor vertegenwoordiging van kwetsbare groepen</w:t>
            </w:r>
            <w:r w:rsidRPr="71252CB3">
              <w:rPr>
                <w:i/>
                <w:iCs/>
                <w:lang w:eastAsia="en-US"/>
              </w:rPr>
              <w:t xml:space="preserve">). We willen goede voorbeelden verder opvolgen en ontsluiten, zodat lokale besturen vooral van elkaar kunnen leren. Het platform </w:t>
            </w:r>
            <w:hyperlink r:id="rId13">
              <w:r w:rsidR="4A68373C" w:rsidRPr="71252CB3">
                <w:rPr>
                  <w:rStyle w:val="Hyperlink"/>
                  <w:i/>
                  <w:iCs/>
                  <w:lang w:eastAsia="en-US"/>
                </w:rPr>
                <w:t>Vlaanderenhelpt.be</w:t>
              </w:r>
            </w:hyperlink>
            <w:r w:rsidRPr="71252CB3">
              <w:rPr>
                <w:i/>
                <w:iCs/>
                <w:lang w:eastAsia="en-US"/>
              </w:rPr>
              <w:t xml:space="preserve"> blijft daarbij voor ons de draaischijf. We roepen daarom tot slot op om goede praktijken blijvend door te geven via </w:t>
            </w:r>
            <w:hyperlink r:id="rId14">
              <w:r w:rsidR="001C028F" w:rsidRPr="71252CB3">
                <w:rPr>
                  <w:rStyle w:val="Hyperlink"/>
                  <w:i/>
                  <w:iCs/>
                  <w:lang w:eastAsia="en-US"/>
                </w:rPr>
                <w:t>vlaanderenhelpt@vlaanderen.be</w:t>
              </w:r>
            </w:hyperlink>
            <w:r w:rsidR="7A1426D1" w:rsidRPr="71252CB3">
              <w:rPr>
                <w:i/>
                <w:iCs/>
                <w:lang w:eastAsia="en-US"/>
              </w:rPr>
              <w:t xml:space="preserve">. </w:t>
            </w:r>
          </w:p>
        </w:tc>
      </w:tr>
    </w:tbl>
    <w:p w14:paraId="088B6195" w14:textId="77777777" w:rsidR="00F959C2" w:rsidRDefault="00F959C2" w:rsidP="00203B2C">
      <w:pPr>
        <w:rPr>
          <w:lang w:eastAsia="en-US"/>
        </w:rPr>
      </w:pPr>
    </w:p>
    <w:p w14:paraId="5749FBED" w14:textId="76F2E3B8" w:rsidR="00072CE7" w:rsidRPr="00300455" w:rsidRDefault="00495EAB" w:rsidP="00300455">
      <w:pPr>
        <w:pStyle w:val="Kop2"/>
      </w:pPr>
      <w:bookmarkStart w:id="7" w:name="_Toc39245772"/>
      <w:bookmarkStart w:id="8" w:name="_Toc39245835"/>
      <w:bookmarkStart w:id="9" w:name="_Toc39503648"/>
      <w:r w:rsidRPr="00300455">
        <w:t>Binnen centrale richtlijnen</w:t>
      </w:r>
      <w:bookmarkEnd w:id="7"/>
      <w:bookmarkEnd w:id="8"/>
      <w:bookmarkEnd w:id="9"/>
    </w:p>
    <w:p w14:paraId="7AAD982F" w14:textId="6A2FFE5A" w:rsidR="006A1CC6" w:rsidRDefault="00D70E2A" w:rsidP="00652BFF">
      <w:r>
        <w:t xml:space="preserve">Dit betekent uiteraard niet dat </w:t>
      </w:r>
      <w:r w:rsidR="0077317D">
        <w:t>de lokale besturen</w:t>
      </w:r>
      <w:r w:rsidR="005E3DF6">
        <w:t xml:space="preserve"> </w:t>
      </w:r>
      <w:r w:rsidR="00770D7F">
        <w:t xml:space="preserve">niet geacht worden te werken binnen </w:t>
      </w:r>
      <w:r w:rsidR="00EC6A9A">
        <w:t xml:space="preserve">de </w:t>
      </w:r>
      <w:r w:rsidR="00EC6A9A" w:rsidRPr="000F1BFE">
        <w:rPr>
          <w:b/>
          <w:bCs/>
        </w:rPr>
        <w:t>federale richtlijnen</w:t>
      </w:r>
      <w:r w:rsidR="005E3DF6">
        <w:t xml:space="preserve">. </w:t>
      </w:r>
      <w:r w:rsidR="007319D9">
        <w:t xml:space="preserve">Volksgezondheid blijft primeren en </w:t>
      </w:r>
      <w:r w:rsidR="001942B2">
        <w:t>gemeenten</w:t>
      </w:r>
      <w:r w:rsidR="0077317D">
        <w:t xml:space="preserve"> </w:t>
      </w:r>
      <w:r w:rsidR="00DD45DB">
        <w:t>die nadenken over relance</w:t>
      </w:r>
      <w:r w:rsidR="002901E0">
        <w:t xml:space="preserve">, moeten dit uiteraard laten passen in de gefaseerde uitweg uit de exit die door de Nationale Veiligheidsraad </w:t>
      </w:r>
      <w:r w:rsidR="00D931CE">
        <w:t xml:space="preserve">wordt </w:t>
      </w:r>
      <w:r w:rsidR="000E61C0">
        <w:t>gedirigeerd</w:t>
      </w:r>
      <w:r w:rsidR="007319D9">
        <w:t xml:space="preserve">. </w:t>
      </w:r>
      <w:r w:rsidR="006C7BF5">
        <w:t>Een strikte naleving hiervan blijft cruciaal.</w:t>
      </w:r>
    </w:p>
    <w:p w14:paraId="2A2353E6" w14:textId="285666A3" w:rsidR="00594E29" w:rsidRDefault="00594E29" w:rsidP="00652BFF"/>
    <w:p w14:paraId="2DDF806D" w14:textId="594A40A9" w:rsidR="004415AC" w:rsidRDefault="00594E29" w:rsidP="00203B2C">
      <w:r>
        <w:t xml:space="preserve">Daarnaast zullen </w:t>
      </w:r>
      <w:r w:rsidR="003C228A">
        <w:t xml:space="preserve">in veel specifieke </w:t>
      </w:r>
      <w:r w:rsidR="003C228A" w:rsidRPr="00001050">
        <w:rPr>
          <w:b/>
          <w:bCs/>
        </w:rPr>
        <w:t>vakdomeinen</w:t>
      </w:r>
      <w:r w:rsidR="00CE2257" w:rsidRPr="00001050">
        <w:rPr>
          <w:b/>
          <w:bCs/>
        </w:rPr>
        <w:t xml:space="preserve"> </w:t>
      </w:r>
      <w:r w:rsidR="00A10F18" w:rsidRPr="00001050">
        <w:rPr>
          <w:b/>
          <w:bCs/>
        </w:rPr>
        <w:t>richtlijnen</w:t>
      </w:r>
      <w:r w:rsidR="00A10F18">
        <w:t xml:space="preserve"> worden uitgewerkt met de sectorpartners. Voorliggende handreiking </w:t>
      </w:r>
      <w:r w:rsidR="000F1BFE">
        <w:t>moet als complementair worde</w:t>
      </w:r>
      <w:r w:rsidR="00001050">
        <w:t>n beschouwd</w:t>
      </w:r>
      <w:r w:rsidR="007048F1">
        <w:t>.</w:t>
      </w:r>
      <w:r w:rsidR="00FE7DA4">
        <w:rPr>
          <w:rStyle w:val="Voetnootmarkering"/>
        </w:rPr>
        <w:footnoteReference w:id="3"/>
      </w:r>
      <w:r w:rsidR="00AE3836">
        <w:t xml:space="preserve"> </w:t>
      </w:r>
      <w:r w:rsidR="004B4C50">
        <w:t>H</w:t>
      </w:r>
      <w:r w:rsidR="00A640F2">
        <w:t>et zal</w:t>
      </w:r>
      <w:r w:rsidR="00AE3836">
        <w:t xml:space="preserve"> namelijk</w:t>
      </w:r>
      <w:r w:rsidR="004B4C50">
        <w:t xml:space="preserve"> </w:t>
      </w:r>
      <w:r w:rsidR="00A640F2">
        <w:t xml:space="preserve">onmogelijk zijn om </w:t>
      </w:r>
      <w:r w:rsidR="0089295B">
        <w:t xml:space="preserve">alle mogelijke situaties te voorzien en </w:t>
      </w:r>
      <w:r w:rsidR="00472872">
        <w:t>in richtlijnen te gieten</w:t>
      </w:r>
      <w:r w:rsidR="0089295B">
        <w:t>. Dit is ook niet wenselijk.</w:t>
      </w:r>
      <w:r w:rsidR="004B4C50">
        <w:t xml:space="preserve"> Zoals hierboven aangegeven, geloven we in de kracht van het lokale bestu</w:t>
      </w:r>
      <w:r w:rsidR="00681E58">
        <w:t>ur</w:t>
      </w:r>
      <w:r w:rsidR="004B4C50">
        <w:t xml:space="preserve"> om daar op basis van maatwerk uitvoering aan te geven</w:t>
      </w:r>
      <w:r w:rsidR="00E063FF">
        <w:t xml:space="preserve">. </w:t>
      </w:r>
      <w:r w:rsidR="00E15560">
        <w:t>Dit betekent ook dat we een zeker</w:t>
      </w:r>
      <w:r w:rsidR="008479C7">
        <w:t>e</w:t>
      </w:r>
      <w:r w:rsidR="00E15560">
        <w:t xml:space="preserve"> mate van diversiteit van de </w:t>
      </w:r>
      <w:r w:rsidR="004133F4">
        <w:t>aanpak</w:t>
      </w:r>
      <w:r w:rsidR="00E15560">
        <w:t xml:space="preserve"> aanvaarden en </w:t>
      </w:r>
      <w:r w:rsidR="004133F4">
        <w:t>zelfs</w:t>
      </w:r>
      <w:r w:rsidR="00E15560">
        <w:t xml:space="preserve"> aanmoedigen. </w:t>
      </w:r>
      <w:r w:rsidR="00404865">
        <w:t>Door de innovatieve kracht van veel lokale besturen</w:t>
      </w:r>
      <w:r w:rsidR="002F4B5E">
        <w:t xml:space="preserve"> worden</w:t>
      </w:r>
      <w:r w:rsidR="00404865" w:rsidRPr="00404865">
        <w:t xml:space="preserve"> verschillende oplossingen voor een probleem </w:t>
      </w:r>
      <w:r w:rsidR="002F4B5E">
        <w:t xml:space="preserve">in de praktijk </w:t>
      </w:r>
      <w:r w:rsidR="00103E28">
        <w:t xml:space="preserve">lokaal </w:t>
      </w:r>
      <w:r w:rsidR="002F4B5E">
        <w:t>uitgetest en bij welslagen als goede praktijk gekopieerd</w:t>
      </w:r>
      <w:r w:rsidR="00404865" w:rsidRPr="00404865">
        <w:t>.</w:t>
      </w:r>
      <w:r w:rsidR="002F4B5E">
        <w:t xml:space="preserve"> </w:t>
      </w:r>
      <w:r w:rsidR="002B1A72">
        <w:t xml:space="preserve">Voorliggende handreiking probeert </w:t>
      </w:r>
      <w:r w:rsidR="00D92637">
        <w:t>deze lokale daadkracht aan te moedigen en ondersteunen</w:t>
      </w:r>
      <w:r w:rsidR="00A05E3A">
        <w:t>.</w:t>
      </w:r>
    </w:p>
    <w:p w14:paraId="395AF7CA" w14:textId="3F22A331" w:rsidR="00410E73" w:rsidRPr="00300455" w:rsidRDefault="00300455" w:rsidP="00300455">
      <w:pPr>
        <w:pStyle w:val="Kop2"/>
      </w:pPr>
      <w:bookmarkStart w:id="10" w:name="_Toc39245773"/>
      <w:bookmarkStart w:id="11" w:name="_Toc39245836"/>
      <w:bookmarkStart w:id="12" w:name="_Toc39503649"/>
      <w:r w:rsidRPr="00300455">
        <w:t>Na de relance komt het nieuwe normaal</w:t>
      </w:r>
      <w:bookmarkEnd w:id="10"/>
      <w:bookmarkEnd w:id="11"/>
      <w:bookmarkEnd w:id="12"/>
    </w:p>
    <w:p w14:paraId="39A2CDE1" w14:textId="38CBE2DE" w:rsidR="00410E73" w:rsidRDefault="006104E6" w:rsidP="00203B2C">
      <w:r>
        <w:t>De</w:t>
      </w:r>
      <w:r w:rsidR="006E01A1">
        <w:t xml:space="preserve"> impact van de</w:t>
      </w:r>
      <w:r>
        <w:t xml:space="preserve"> Co</w:t>
      </w:r>
      <w:r w:rsidR="006E01A1">
        <w:t xml:space="preserve">rona-crisis </w:t>
      </w:r>
      <w:r w:rsidR="00BD04C5">
        <w:t xml:space="preserve">op het maatschappelijke leven </w:t>
      </w:r>
      <w:r w:rsidR="0045287C">
        <w:t>zal disruptief zijn</w:t>
      </w:r>
      <w:r w:rsidR="006E01A1">
        <w:t xml:space="preserve">. Het is te vroeg om na te gaan </w:t>
      </w:r>
      <w:r w:rsidR="00DE0BD5">
        <w:t>hoe diep de gevolgen zich zullen laten voelen, maar vermoedelijk zullen we definitief een andere kijk hebben op</w:t>
      </w:r>
      <w:r w:rsidR="00BD04C5">
        <w:t xml:space="preserve"> een aantal zaken, zoals</w:t>
      </w:r>
      <w:r w:rsidR="00DE0BD5">
        <w:t xml:space="preserve"> </w:t>
      </w:r>
      <w:r w:rsidR="00E4041C">
        <w:t xml:space="preserve">bijvoorbeeld </w:t>
      </w:r>
      <w:r w:rsidR="00471F21">
        <w:t>het gebruik van openbare ruimte, mobiliteit, hygiëne, privacy,</w:t>
      </w:r>
      <w:r w:rsidR="002A1882">
        <w:t xml:space="preserve"> ouderenzorg, </w:t>
      </w:r>
      <w:r w:rsidR="00DE63E3">
        <w:t>publieke evenementen,</w:t>
      </w:r>
      <w:r w:rsidR="00471F21">
        <w:t xml:space="preserve"> en ga zo maar door. </w:t>
      </w:r>
      <w:r w:rsidR="00DF48D3">
        <w:t>Dit betekent dat ook lokale besturen</w:t>
      </w:r>
      <w:r w:rsidR="003204F3">
        <w:t xml:space="preserve"> </w:t>
      </w:r>
      <w:r w:rsidR="00B47FBE">
        <w:t xml:space="preserve">hierop zullen moeten inspelen door hun beleidsvisie bij te stellen. </w:t>
      </w:r>
      <w:r w:rsidR="00182FFC">
        <w:t xml:space="preserve">Deze nota gaat daar niet op in, maar focust zich eerder op </w:t>
      </w:r>
      <w:r w:rsidR="50B81DB2">
        <w:t>het flankerend</w:t>
      </w:r>
      <w:r w:rsidR="446381E2">
        <w:t xml:space="preserve"> relance</w:t>
      </w:r>
      <w:r w:rsidR="4108C54F">
        <w:t>beleid</w:t>
      </w:r>
      <w:r w:rsidR="00182FFC">
        <w:t xml:space="preserve"> op korte termijn</w:t>
      </w:r>
      <w:r w:rsidR="00BD04C5">
        <w:t xml:space="preserve"> </w:t>
      </w:r>
      <w:r w:rsidR="0045287C">
        <w:t xml:space="preserve">(met hier en daar een reflectie naar de toekomst) </w:t>
      </w:r>
      <w:r w:rsidR="00BD04C5">
        <w:t>om de negatieve gevolgen zoveel als mogelijk op te vangen</w:t>
      </w:r>
      <w:r w:rsidR="00182FFC">
        <w:t xml:space="preserve">. </w:t>
      </w:r>
      <w:r w:rsidR="00450831">
        <w:t>H</w:t>
      </w:r>
      <w:r w:rsidR="00AF0785">
        <w:t>et langetermijnperspectief zal het voorwerp uitmaken van verder onderzoek</w:t>
      </w:r>
      <w:r w:rsidR="650A60A6">
        <w:t xml:space="preserve"> en maatschappelijk debat</w:t>
      </w:r>
      <w:r w:rsidR="00450831">
        <w:t>.</w:t>
      </w:r>
    </w:p>
    <w:p w14:paraId="1B6C3707" w14:textId="77777777" w:rsidR="00E06008" w:rsidRDefault="00E06008">
      <w:pPr>
        <w:spacing w:after="200" w:line="276" w:lineRule="auto"/>
        <w:jc w:val="left"/>
        <w:rPr>
          <w:rFonts w:ascii="FlandersArtSans-Bold" w:hAnsi="FlandersArtSans-Bold" w:cs="Arial"/>
          <w:bCs/>
          <w:caps/>
          <w:kern w:val="32"/>
          <w:sz w:val="36"/>
          <w:szCs w:val="36"/>
        </w:rPr>
      </w:pPr>
      <w:r>
        <w:br w:type="page"/>
      </w:r>
    </w:p>
    <w:p w14:paraId="05A7D2AD" w14:textId="086EBD98" w:rsidR="002C0CC0" w:rsidRDefault="00BE7A05" w:rsidP="00203B2C">
      <w:pPr>
        <w:pStyle w:val="Kop1"/>
      </w:pPr>
      <w:bookmarkStart w:id="13" w:name="_Toc39245774"/>
      <w:bookmarkStart w:id="14" w:name="_Toc39245837"/>
      <w:bookmarkStart w:id="15" w:name="_Toc39503650"/>
      <w:r>
        <w:lastRenderedPageBreak/>
        <w:t>HERSTELMAATREGELEN</w:t>
      </w:r>
      <w:bookmarkEnd w:id="13"/>
      <w:bookmarkEnd w:id="14"/>
      <w:bookmarkEnd w:id="15"/>
    </w:p>
    <w:p w14:paraId="457DCD4A" w14:textId="4CD09F09" w:rsidR="00344658" w:rsidRDefault="00E001C8" w:rsidP="00E001C8">
      <w:r>
        <w:t xml:space="preserve">We formuleren voorstellen </w:t>
      </w:r>
      <w:r w:rsidR="00E216F4">
        <w:t xml:space="preserve">waar volgens ons de lokale besturen een heel belangrijke rol kunnen spelen bij de </w:t>
      </w:r>
      <w:r w:rsidR="00344658">
        <w:t>geleidelijke heropstart van het normal</w:t>
      </w:r>
      <w:r w:rsidR="131A9D25">
        <w:t>e</w:t>
      </w:r>
      <w:r w:rsidR="00344658">
        <w:t xml:space="preserve"> leven de volgende weken en maanden</w:t>
      </w:r>
      <w:r w:rsidR="00D94FF4">
        <w:t xml:space="preserve">. Het zijn volgens ons de 4 pilaren waarop een lokaal relanceplan </w:t>
      </w:r>
      <w:r w:rsidR="00260EE1">
        <w:t>kan</w:t>
      </w:r>
      <w:r w:rsidR="00D94FF4">
        <w:t xml:space="preserve"> gebaseerd zijn:</w:t>
      </w:r>
    </w:p>
    <w:p w14:paraId="10EE07B1" w14:textId="732E465E" w:rsidR="002D6B54" w:rsidRDefault="00374B85" w:rsidP="003B73C5">
      <w:pPr>
        <w:pStyle w:val="Lijstalinea"/>
        <w:numPr>
          <w:ilvl w:val="0"/>
          <w:numId w:val="12"/>
        </w:numPr>
      </w:pPr>
      <w:r>
        <w:t>Levenskwaliteit</w:t>
      </w:r>
    </w:p>
    <w:p w14:paraId="3ABBEE8A" w14:textId="3531C534" w:rsidR="00344658" w:rsidRDefault="00344658" w:rsidP="003B73C5">
      <w:pPr>
        <w:pStyle w:val="Lijstalinea"/>
        <w:numPr>
          <w:ilvl w:val="0"/>
          <w:numId w:val="12"/>
        </w:numPr>
      </w:pPr>
      <w:r>
        <w:t>Economie</w:t>
      </w:r>
    </w:p>
    <w:p w14:paraId="1F4B7872" w14:textId="77777777" w:rsidR="00344658" w:rsidRDefault="00344658" w:rsidP="003B73C5">
      <w:pPr>
        <w:pStyle w:val="Lijstalinea"/>
        <w:numPr>
          <w:ilvl w:val="0"/>
          <w:numId w:val="12"/>
        </w:numPr>
      </w:pPr>
      <w:r>
        <w:t>Solidariteit</w:t>
      </w:r>
    </w:p>
    <w:p w14:paraId="35BC6269" w14:textId="02EB863C" w:rsidR="00E001C8" w:rsidRDefault="3725FCED" w:rsidP="003B73C5">
      <w:pPr>
        <w:pStyle w:val="Lijstalinea"/>
        <w:numPr>
          <w:ilvl w:val="0"/>
          <w:numId w:val="12"/>
        </w:numPr>
      </w:pPr>
      <w:r>
        <w:t>Zorg en gezondheid</w:t>
      </w:r>
    </w:p>
    <w:p w14:paraId="0ACDE751" w14:textId="6C943587" w:rsidR="00C34460" w:rsidRDefault="00C34460" w:rsidP="00C34460"/>
    <w:p w14:paraId="182D73E2" w14:textId="19664D4D" w:rsidR="00C34460" w:rsidRDefault="00374B85" w:rsidP="003B73C5">
      <w:pPr>
        <w:pStyle w:val="Kop2"/>
        <w:numPr>
          <w:ilvl w:val="0"/>
          <w:numId w:val="26"/>
        </w:numPr>
        <w:ind w:left="357" w:hanging="357"/>
      </w:pPr>
      <w:bookmarkStart w:id="16" w:name="_Toc39245775"/>
      <w:bookmarkStart w:id="17" w:name="_Toc39245838"/>
      <w:bookmarkStart w:id="18" w:name="_Toc39503651"/>
      <w:r>
        <w:t>Levenskwaliteit</w:t>
      </w:r>
      <w:bookmarkEnd w:id="16"/>
      <w:bookmarkEnd w:id="17"/>
      <w:bookmarkEnd w:id="18"/>
    </w:p>
    <w:p w14:paraId="22C35CB3" w14:textId="77777777" w:rsidR="00C34460" w:rsidRPr="00C07B71" w:rsidRDefault="00C34460" w:rsidP="00C34460">
      <w:pPr>
        <w:pStyle w:val="Kop3"/>
      </w:pPr>
      <w:bookmarkStart w:id="19" w:name="_Toc39245776"/>
      <w:bookmarkStart w:id="20" w:name="_Toc39245839"/>
      <w:r w:rsidRPr="00C07B71">
        <w:t>Probleemstelling</w:t>
      </w:r>
      <w:bookmarkEnd w:id="19"/>
      <w:bookmarkEnd w:id="20"/>
    </w:p>
    <w:p w14:paraId="708BEEE3" w14:textId="0C717F04" w:rsidR="00C34460" w:rsidRPr="00676C60" w:rsidRDefault="00C34460" w:rsidP="0D51130C">
      <w:pPr>
        <w:rPr>
          <w:rFonts w:eastAsia="FlandersArtSans-Regular"/>
        </w:rPr>
      </w:pPr>
      <w:r>
        <w:t xml:space="preserve">Privé- en publieke activiteiten van culturele, maatschappelijke, feestelijke, folkloristische, sportieve en recreatieve aard zijn sinds de start van de lockdown verboden. </w:t>
      </w:r>
      <w:r w:rsidR="74B2B63B">
        <w:t>Daarnaast moesten mensen hun contacten beperken tot hun contactbubbel (gezin, en maximum één vriend)</w:t>
      </w:r>
      <w:r w:rsidR="218D6FFD">
        <w:t xml:space="preserve"> en waren enkel essentiële verplaatsingen mogelijk</w:t>
      </w:r>
      <w:r w:rsidR="74B2B63B">
        <w:t>.</w:t>
      </w:r>
      <w:r w:rsidR="46A37F1E">
        <w:t xml:space="preserve"> Dit was noodzakelijk in het kader van de volksgezond, die uiteraard boven alles primeert.</w:t>
      </w:r>
      <w:r w:rsidR="00676E0F">
        <w:t xml:space="preserve"> </w:t>
      </w:r>
      <w:r w:rsidR="6B80421F" w:rsidRPr="06E114BB">
        <w:rPr>
          <w:rFonts w:eastAsia="FlandersArtSans-Regular"/>
        </w:rPr>
        <w:t xml:space="preserve">Maar we moeten niet alleen voor onze lichamelijke gezondheid zorgen, maar ook voor </w:t>
      </w:r>
      <w:r w:rsidR="4FBACEFB" w:rsidRPr="06E114BB">
        <w:rPr>
          <w:rFonts w:eastAsia="FlandersArtSans-Regular"/>
        </w:rPr>
        <w:t xml:space="preserve">het </w:t>
      </w:r>
      <w:r w:rsidR="6B80421F" w:rsidRPr="06E114BB">
        <w:rPr>
          <w:rFonts w:eastAsia="FlandersArtSans-Regular"/>
        </w:rPr>
        <w:t xml:space="preserve">psychisch welzijn. En dat vergt in tijden van isolatie extra aandacht. </w:t>
      </w:r>
      <w:r w:rsidR="5E0ED601" w:rsidRPr="06E114BB">
        <w:rPr>
          <w:rFonts w:eastAsia="FlandersArtSans-Regular"/>
        </w:rPr>
        <w:t>H</w:t>
      </w:r>
      <w:r w:rsidR="6B80421F" w:rsidRPr="06E114BB">
        <w:rPr>
          <w:rFonts w:eastAsia="FlandersArtSans-Regular"/>
        </w:rPr>
        <w:t>et wegvallen van dagelijkse structuur</w:t>
      </w:r>
      <w:r w:rsidR="1770BBD3" w:rsidRPr="06E114BB">
        <w:rPr>
          <w:rFonts w:eastAsia="FlandersArtSans-Regular"/>
        </w:rPr>
        <w:t>, vaste ontspanning</w:t>
      </w:r>
      <w:r w:rsidR="006532E1">
        <w:rPr>
          <w:rFonts w:eastAsia="FlandersArtSans-Regular"/>
        </w:rPr>
        <w:t>s</w:t>
      </w:r>
      <w:r w:rsidR="1770BBD3" w:rsidRPr="06E114BB">
        <w:rPr>
          <w:rFonts w:eastAsia="FlandersArtSans-Regular"/>
        </w:rPr>
        <w:t>momenten</w:t>
      </w:r>
      <w:r w:rsidR="1AF43D36" w:rsidRPr="06E114BB">
        <w:rPr>
          <w:rFonts w:eastAsia="FlandersArtSans-Regular"/>
        </w:rPr>
        <w:t xml:space="preserve"> en </w:t>
      </w:r>
      <w:r w:rsidR="1770BBD3" w:rsidRPr="06E114BB">
        <w:rPr>
          <w:rFonts w:eastAsia="FlandersArtSans-Regular"/>
        </w:rPr>
        <w:t>contacten met vrienden en familie zorgt voor veel mensen voor spanning</w:t>
      </w:r>
      <w:r w:rsidR="5D1C6B91" w:rsidRPr="06E114BB">
        <w:rPr>
          <w:rFonts w:eastAsia="FlandersArtSans-Regular"/>
        </w:rPr>
        <w:t xml:space="preserve">. Dit </w:t>
      </w:r>
      <w:r w:rsidR="78A81886" w:rsidRPr="06E114BB">
        <w:rPr>
          <w:rFonts w:eastAsia="FlandersArtSans-Regular"/>
        </w:rPr>
        <w:t>wordt</w:t>
      </w:r>
      <w:r w:rsidR="5D1C6B91" w:rsidRPr="06E114BB">
        <w:rPr>
          <w:rFonts w:eastAsia="FlandersArtSans-Regular"/>
        </w:rPr>
        <w:t xml:space="preserve"> nog versterkt doordat kinderen niet naar school </w:t>
      </w:r>
      <w:r w:rsidR="1D82CCFA" w:rsidRPr="06E114BB">
        <w:rPr>
          <w:rFonts w:eastAsia="FlandersArtSans-Regular"/>
        </w:rPr>
        <w:t xml:space="preserve">kunnen </w:t>
      </w:r>
      <w:r w:rsidR="5D1C6B91" w:rsidRPr="06E114BB">
        <w:rPr>
          <w:rFonts w:eastAsia="FlandersArtSans-Regular"/>
        </w:rPr>
        <w:t xml:space="preserve">en geen mogelijkheden </w:t>
      </w:r>
      <w:r w:rsidR="150DAD91" w:rsidRPr="06E114BB">
        <w:rPr>
          <w:rFonts w:eastAsia="FlandersArtSans-Regular"/>
        </w:rPr>
        <w:t xml:space="preserve">hebben </w:t>
      </w:r>
      <w:r w:rsidR="5D1C6B91" w:rsidRPr="06E114BB">
        <w:rPr>
          <w:rFonts w:eastAsia="FlandersArtSans-Regular"/>
        </w:rPr>
        <w:t>om buitenshuis te gaan spelen. Tot slot is er</w:t>
      </w:r>
      <w:r w:rsidR="1770BBD3" w:rsidRPr="06E114BB">
        <w:rPr>
          <w:rFonts w:eastAsia="FlandersArtSans-Regular"/>
        </w:rPr>
        <w:t xml:space="preserve"> </w:t>
      </w:r>
      <w:r w:rsidR="105CC5D1" w:rsidRPr="06E114BB">
        <w:rPr>
          <w:rFonts w:eastAsia="FlandersArtSans-Regular"/>
        </w:rPr>
        <w:t xml:space="preserve">nog </w:t>
      </w:r>
      <w:r w:rsidR="1770BBD3" w:rsidRPr="06E114BB">
        <w:rPr>
          <w:rFonts w:eastAsia="FlandersArtSans-Regular"/>
        </w:rPr>
        <w:t>de</w:t>
      </w:r>
      <w:r w:rsidR="6B80421F" w:rsidRPr="06E114BB">
        <w:rPr>
          <w:rFonts w:eastAsia="FlandersArtSans-Regular"/>
        </w:rPr>
        <w:t xml:space="preserve"> onzekerheid </w:t>
      </w:r>
      <w:r w:rsidR="6093A1D2" w:rsidRPr="06E114BB">
        <w:rPr>
          <w:rFonts w:eastAsia="FlandersArtSans-Regular"/>
        </w:rPr>
        <w:t xml:space="preserve">over </w:t>
      </w:r>
      <w:r w:rsidR="6B80421F" w:rsidRPr="06E114BB">
        <w:rPr>
          <w:rFonts w:eastAsia="FlandersArtSans-Regular"/>
        </w:rPr>
        <w:t xml:space="preserve">wat nog zal komen. </w:t>
      </w:r>
      <w:r w:rsidR="43F62E9F" w:rsidRPr="06E114BB">
        <w:rPr>
          <w:rFonts w:eastAsia="FlandersArtSans-Regular"/>
        </w:rPr>
        <w:t>Het is dus h</w:t>
      </w:r>
      <w:r w:rsidR="6B80421F" w:rsidRPr="06E114BB">
        <w:rPr>
          <w:rFonts w:eastAsia="FlandersArtSans-Regular"/>
        </w:rPr>
        <w:t>eel erg belangrijk</w:t>
      </w:r>
      <w:r w:rsidR="57762579" w:rsidRPr="06E114BB">
        <w:rPr>
          <w:rFonts w:eastAsia="FlandersArtSans-Regular"/>
        </w:rPr>
        <w:t xml:space="preserve"> </w:t>
      </w:r>
      <w:r w:rsidR="51AB9EBD" w:rsidRPr="06E114BB">
        <w:rPr>
          <w:rFonts w:eastAsia="FlandersArtSans-Regular"/>
        </w:rPr>
        <w:t>dat lokale besturen</w:t>
      </w:r>
      <w:r w:rsidR="595246C3" w:rsidRPr="06E114BB">
        <w:rPr>
          <w:rFonts w:eastAsia="FlandersArtSans-Regular"/>
        </w:rPr>
        <w:t xml:space="preserve"> bij hun relance</w:t>
      </w:r>
      <w:r w:rsidR="51AB9EBD" w:rsidRPr="06E114BB">
        <w:rPr>
          <w:rFonts w:eastAsia="FlandersArtSans-Regular"/>
        </w:rPr>
        <w:t xml:space="preserve"> ook aandacht hebben </w:t>
      </w:r>
      <w:r w:rsidR="633C3C4F" w:rsidRPr="06E114BB">
        <w:rPr>
          <w:rFonts w:eastAsia="FlandersArtSans-Regular"/>
        </w:rPr>
        <w:t xml:space="preserve">voor </w:t>
      </w:r>
      <w:r w:rsidR="51AB9EBD" w:rsidRPr="06E114BB">
        <w:rPr>
          <w:rFonts w:eastAsia="FlandersArtSans-Regular"/>
        </w:rPr>
        <w:t>de levenskwaliteit van hun inwoners</w:t>
      </w:r>
      <w:r w:rsidR="6B80421F" w:rsidRPr="06E114BB">
        <w:rPr>
          <w:rFonts w:eastAsia="FlandersArtSans-Regular"/>
        </w:rPr>
        <w:t>.</w:t>
      </w:r>
    </w:p>
    <w:p w14:paraId="05271D11" w14:textId="77777777" w:rsidR="00C34460" w:rsidRPr="002C0CC0" w:rsidRDefault="00C34460" w:rsidP="00C34460">
      <w:pPr>
        <w:pStyle w:val="Kop3"/>
      </w:pPr>
      <w:bookmarkStart w:id="21" w:name="_Toc39245777"/>
      <w:bookmarkStart w:id="22" w:name="_Toc39245840"/>
      <w:r w:rsidRPr="002C0CC0">
        <w:t>Waar kan het lokale bestuur in tussenkomen</w:t>
      </w:r>
      <w:r>
        <w:t>?</w:t>
      </w:r>
      <w:bookmarkEnd w:id="21"/>
      <w:bookmarkEnd w:id="22"/>
    </w:p>
    <w:p w14:paraId="442883D9" w14:textId="6C636AB3" w:rsidR="71F02E54" w:rsidRPr="00B96BDB" w:rsidRDefault="71F02E54" w:rsidP="7D2CA78E">
      <w:r w:rsidRPr="7D2CA78E">
        <w:rPr>
          <w:lang w:eastAsia="en-US"/>
        </w:rPr>
        <w:t xml:space="preserve">De heropstart van </w:t>
      </w:r>
      <w:r w:rsidR="4DC4C87E" w:rsidRPr="7D2CA78E">
        <w:rPr>
          <w:lang w:eastAsia="en-US"/>
        </w:rPr>
        <w:t xml:space="preserve">de </w:t>
      </w:r>
      <w:r w:rsidR="00C34460" w:rsidRPr="7D2CA78E">
        <w:rPr>
          <w:lang w:eastAsia="en-US"/>
        </w:rPr>
        <w:t xml:space="preserve">vrijetijdsactiviteiten </w:t>
      </w:r>
      <w:r w:rsidRPr="7D2CA78E">
        <w:rPr>
          <w:lang w:eastAsia="en-US"/>
        </w:rPr>
        <w:t xml:space="preserve">zal een belangrijk onderdeel vormen van de terugkeer naar het normale sociale leven. Dit zal echter in fases gebeuren, en mogelijk nog lange tijd met duidelijke </w:t>
      </w:r>
      <w:r w:rsidRPr="00B96BDB">
        <w:t xml:space="preserve">restricties. Toch kan nu ook al veel. </w:t>
      </w:r>
      <w:r w:rsidR="00C34460" w:rsidRPr="00B96BDB">
        <w:t xml:space="preserve">Veel </w:t>
      </w:r>
      <w:r w:rsidR="586D53AD" w:rsidRPr="00B96BDB">
        <w:t xml:space="preserve">dergelijke activiteiten </w:t>
      </w:r>
      <w:r w:rsidR="00C34460" w:rsidRPr="00B96BDB">
        <w:t>zijn een initiatief van lokale besturen of van lokale spelers, ondersteund door de gemeenten. De heropstart van het normaal sociale, culturele en sportieve leven zal dus voor een groot deel in handen zijn van de lokale besturen.</w:t>
      </w:r>
      <w:r w:rsidR="7FB3D877" w:rsidRPr="00B96BDB">
        <w:t xml:space="preserve"> </w:t>
      </w:r>
      <w:r w:rsidR="7FB3D877" w:rsidRPr="00B96BDB">
        <w:rPr>
          <w:rFonts w:eastAsia="Calibri"/>
        </w:rPr>
        <w:t>We raden besturen</w:t>
      </w:r>
      <w:r w:rsidR="00B96BDB">
        <w:rPr>
          <w:rFonts w:eastAsia="Calibri"/>
        </w:rPr>
        <w:t xml:space="preserve"> daarbij ook</w:t>
      </w:r>
      <w:r w:rsidR="7FB3D877" w:rsidRPr="00B96BDB">
        <w:rPr>
          <w:rFonts w:eastAsia="Calibri"/>
        </w:rPr>
        <w:t xml:space="preserve"> aan om rekening te houden met de diverse relatie- en gezinsvormen bij het bepalen van richtlijnen voor samenkomsten en contacten, alsook met de mensen met een handicap.</w:t>
      </w:r>
    </w:p>
    <w:p w14:paraId="438170D2" w14:textId="77777777" w:rsidR="00C34460" w:rsidRDefault="00C34460" w:rsidP="00C34460">
      <w:pPr>
        <w:pStyle w:val="Kop3"/>
      </w:pPr>
      <w:bookmarkStart w:id="23" w:name="_Toc39245778"/>
      <w:bookmarkStart w:id="24" w:name="_Toc39245841"/>
      <w:r>
        <w:t>Mogelijke acties</w:t>
      </w:r>
      <w:bookmarkEnd w:id="23"/>
      <w:bookmarkEnd w:id="24"/>
    </w:p>
    <w:p w14:paraId="57D205E0" w14:textId="77777777" w:rsidR="00C34460" w:rsidRDefault="00C34460" w:rsidP="00C34460">
      <w:pPr>
        <w:rPr>
          <w:lang w:eastAsia="en-US"/>
        </w:rPr>
      </w:pPr>
      <w:r>
        <w:rPr>
          <w:lang w:eastAsia="en-US"/>
        </w:rPr>
        <w:t>We geven hieronder een staalkaart van hefbomen die lokale besturen in handen hebben om de heropstart te faciliteren.</w:t>
      </w:r>
    </w:p>
    <w:p w14:paraId="2F383732" w14:textId="77777777" w:rsidR="00C34460" w:rsidRDefault="00C34460" w:rsidP="00C34460">
      <w:pPr>
        <w:rPr>
          <w:lang w:eastAsia="en-US"/>
        </w:rPr>
      </w:pPr>
    </w:p>
    <w:p w14:paraId="1AAA4452" w14:textId="77777777" w:rsidR="00C34460" w:rsidRDefault="00C34460" w:rsidP="00F30DD8">
      <w:pPr>
        <w:pStyle w:val="Kop4"/>
        <w:rPr>
          <w:lang w:eastAsia="en-US"/>
        </w:rPr>
      </w:pPr>
      <w:r>
        <w:rPr>
          <w:lang w:eastAsia="en-US"/>
        </w:rPr>
        <w:t>Film, tentoonstelling, voorstelling</w:t>
      </w:r>
    </w:p>
    <w:p w14:paraId="110BB863" w14:textId="77777777" w:rsidR="00C34460" w:rsidRDefault="00C34460" w:rsidP="00C34460">
      <w:pPr>
        <w:rPr>
          <w:lang w:eastAsia="en-US"/>
        </w:rPr>
      </w:pPr>
    </w:p>
    <w:p w14:paraId="09AD6318" w14:textId="77777777" w:rsidR="00C34460" w:rsidRDefault="00C34460" w:rsidP="003B73C5">
      <w:pPr>
        <w:pStyle w:val="Lijstalinea"/>
        <w:numPr>
          <w:ilvl w:val="0"/>
          <w:numId w:val="18"/>
        </w:numPr>
        <w:rPr>
          <w:lang w:eastAsia="en-US"/>
        </w:rPr>
      </w:pPr>
      <w:r>
        <w:rPr>
          <w:lang w:eastAsia="en-US"/>
        </w:rPr>
        <w:t>Openlucht:</w:t>
      </w:r>
    </w:p>
    <w:p w14:paraId="5BBF3AE0" w14:textId="77777777" w:rsidR="00C34460" w:rsidRDefault="00C34460" w:rsidP="003B73C5">
      <w:pPr>
        <w:pStyle w:val="Lijstalinea"/>
        <w:numPr>
          <w:ilvl w:val="1"/>
          <w:numId w:val="18"/>
        </w:numPr>
        <w:rPr>
          <w:lang w:eastAsia="en-US"/>
        </w:rPr>
      </w:pPr>
      <w:r>
        <w:rPr>
          <w:lang w:eastAsia="en-US"/>
        </w:rPr>
        <w:t>Terrein ter beschikking stellen of i.s.m. cultuurcentrum en gemeenschapscentrum (binnenplein, parkeerterrein,…) Aandachtspunt: zoeken naar overdekte zaken die toch in openlucht zijn zoals de plaats waar groot technisch materieel is opgeslagen.</w:t>
      </w:r>
    </w:p>
    <w:p w14:paraId="52429531" w14:textId="77777777" w:rsidR="00C34460" w:rsidRDefault="00C34460" w:rsidP="003B73C5">
      <w:pPr>
        <w:pStyle w:val="Lijstalinea"/>
        <w:numPr>
          <w:ilvl w:val="1"/>
          <w:numId w:val="18"/>
        </w:numPr>
        <w:rPr>
          <w:lang w:eastAsia="en-US"/>
        </w:rPr>
      </w:pPr>
      <w:r>
        <w:rPr>
          <w:lang w:eastAsia="en-US"/>
        </w:rPr>
        <w:t>Verenigingen voor vrijwilligers inzetten om dit te begeleiden.</w:t>
      </w:r>
    </w:p>
    <w:p w14:paraId="5F624F44" w14:textId="086C5E20" w:rsidR="00C34460" w:rsidRDefault="00C34460" w:rsidP="003B73C5">
      <w:pPr>
        <w:pStyle w:val="Lijstalinea"/>
        <w:numPr>
          <w:ilvl w:val="1"/>
          <w:numId w:val="18"/>
        </w:numPr>
        <w:rPr>
          <w:lang w:eastAsia="en-US"/>
        </w:rPr>
      </w:pPr>
      <w:r>
        <w:rPr>
          <w:lang w:eastAsia="en-US"/>
        </w:rPr>
        <w:t xml:space="preserve">Logistiek: ter beschikking stellen van afsluiting, tafels, stoelen, toiletvoorziening, schermen (contactname met organisatoren EK voetbal), </w:t>
      </w:r>
      <w:r w:rsidR="3CBFFC9D" w:rsidRPr="1EE9DA37">
        <w:rPr>
          <w:lang w:eastAsia="en-US"/>
        </w:rPr>
        <w:t xml:space="preserve">tent of luifels, </w:t>
      </w:r>
      <w:r>
        <w:rPr>
          <w:lang w:eastAsia="en-US"/>
        </w:rPr>
        <w:t>(eigen) catering?,…</w:t>
      </w:r>
    </w:p>
    <w:p w14:paraId="5987D512" w14:textId="1CC5A180" w:rsidR="00C34460" w:rsidRDefault="00C34460" w:rsidP="003B73C5">
      <w:pPr>
        <w:pStyle w:val="Lijstalinea"/>
        <w:numPr>
          <w:ilvl w:val="1"/>
          <w:numId w:val="18"/>
        </w:numPr>
        <w:rPr>
          <w:lang w:eastAsia="en-US"/>
        </w:rPr>
      </w:pPr>
      <w:r w:rsidRPr="7D2CA78E">
        <w:rPr>
          <w:lang w:eastAsia="en-US"/>
        </w:rPr>
        <w:t>Veiligheid:</w:t>
      </w:r>
      <w:r w:rsidR="00676E0F" w:rsidRPr="7D2CA78E">
        <w:rPr>
          <w:lang w:eastAsia="en-US"/>
        </w:rPr>
        <w:t xml:space="preserve"> </w:t>
      </w:r>
      <w:r w:rsidRPr="7D2CA78E">
        <w:rPr>
          <w:lang w:eastAsia="en-US"/>
        </w:rPr>
        <w:t>politie /gemeenschapswachten, veiligheidsplan, opleiding COVID voorschriften, mondmaskers,…</w:t>
      </w:r>
    </w:p>
    <w:p w14:paraId="39CB9E51" w14:textId="49E63A91" w:rsidR="65967DE5" w:rsidRDefault="65967DE5" w:rsidP="003B73C5">
      <w:pPr>
        <w:pStyle w:val="Lijstalinea"/>
        <w:numPr>
          <w:ilvl w:val="1"/>
          <w:numId w:val="18"/>
        </w:numPr>
        <w:rPr>
          <w:lang w:eastAsia="en-US"/>
        </w:rPr>
      </w:pPr>
      <w:r w:rsidRPr="7D2CA78E">
        <w:rPr>
          <w:lang w:eastAsia="en-US"/>
        </w:rPr>
        <w:lastRenderedPageBreak/>
        <w:t>Oog voor t</w:t>
      </w:r>
      <w:r w:rsidR="00B96BDB">
        <w:rPr>
          <w:lang w:eastAsia="en-US"/>
        </w:rPr>
        <w:t>oe</w:t>
      </w:r>
      <w:r w:rsidRPr="7D2CA78E">
        <w:rPr>
          <w:lang w:eastAsia="en-US"/>
        </w:rPr>
        <w:t>gankelijkheid (denken we aan kinderwagens, rolstoelen, rollators,…)</w:t>
      </w:r>
    </w:p>
    <w:p w14:paraId="6FE27B0E" w14:textId="20619C07" w:rsidR="27E11CBE" w:rsidRDefault="27E11CBE" w:rsidP="003B73C5">
      <w:pPr>
        <w:pStyle w:val="Lijstalinea"/>
        <w:numPr>
          <w:ilvl w:val="1"/>
          <w:numId w:val="18"/>
        </w:numPr>
        <w:rPr>
          <w:lang w:eastAsia="en-US"/>
        </w:rPr>
      </w:pPr>
      <w:r w:rsidRPr="7D2CA78E">
        <w:rPr>
          <w:lang w:eastAsia="en-US"/>
        </w:rPr>
        <w:t>Voorzien van openbare toiletten aangezien men hiervoor (voorlopig) niet bij de horeca terecht kan.</w:t>
      </w:r>
    </w:p>
    <w:p w14:paraId="4B05E68F" w14:textId="77777777" w:rsidR="00C34460" w:rsidRDefault="00C34460" w:rsidP="00C34460">
      <w:pPr>
        <w:rPr>
          <w:lang w:eastAsia="en-US"/>
        </w:rPr>
      </w:pPr>
    </w:p>
    <w:p w14:paraId="3C6ADFAE" w14:textId="77777777" w:rsidR="00C34460" w:rsidRDefault="00C34460" w:rsidP="003B73C5">
      <w:pPr>
        <w:pStyle w:val="Lijstalinea"/>
        <w:numPr>
          <w:ilvl w:val="0"/>
          <w:numId w:val="18"/>
        </w:numPr>
        <w:rPr>
          <w:lang w:eastAsia="en-US"/>
        </w:rPr>
      </w:pPr>
      <w:r>
        <w:rPr>
          <w:lang w:eastAsia="en-US"/>
        </w:rPr>
        <w:t>Binnen cultuur- en gemeenschapscentra:</w:t>
      </w:r>
    </w:p>
    <w:p w14:paraId="6B13E6FB" w14:textId="77777777" w:rsidR="00C34460" w:rsidRDefault="00C34460" w:rsidP="003B73C5">
      <w:pPr>
        <w:pStyle w:val="Lijstalinea"/>
        <w:numPr>
          <w:ilvl w:val="1"/>
          <w:numId w:val="18"/>
        </w:numPr>
        <w:rPr>
          <w:lang w:eastAsia="en-US"/>
        </w:rPr>
      </w:pPr>
      <w:r>
        <w:rPr>
          <w:lang w:eastAsia="en-US"/>
        </w:rPr>
        <w:t>Bijstand + keuring inrichting</w:t>
      </w:r>
    </w:p>
    <w:p w14:paraId="7591240A" w14:textId="5DE975C4" w:rsidR="00C34460" w:rsidRDefault="00C34460" w:rsidP="003B73C5">
      <w:pPr>
        <w:pStyle w:val="Lijstalinea"/>
        <w:numPr>
          <w:ilvl w:val="1"/>
          <w:numId w:val="18"/>
        </w:numPr>
        <w:rPr>
          <w:lang w:eastAsia="en-US"/>
        </w:rPr>
      </w:pPr>
      <w:r>
        <w:rPr>
          <w:lang w:eastAsia="en-US"/>
        </w:rPr>
        <w:t xml:space="preserve">Opleiding </w:t>
      </w:r>
      <w:r w:rsidR="112719B8" w:rsidRPr="1EE9DA37">
        <w:rPr>
          <w:lang w:eastAsia="en-US"/>
        </w:rPr>
        <w:t xml:space="preserve">personeel en vrijwilligers over de </w:t>
      </w:r>
      <w:r>
        <w:rPr>
          <w:lang w:eastAsia="en-US"/>
        </w:rPr>
        <w:t>COVID</w:t>
      </w:r>
      <w:r w:rsidR="3027B827" w:rsidRPr="1EE9DA37">
        <w:rPr>
          <w:lang w:eastAsia="en-US"/>
        </w:rPr>
        <w:t>-</w:t>
      </w:r>
      <w:r>
        <w:rPr>
          <w:lang w:eastAsia="en-US"/>
        </w:rPr>
        <w:t>voorschriften</w:t>
      </w:r>
    </w:p>
    <w:p w14:paraId="5C209362" w14:textId="77777777" w:rsidR="00C34460" w:rsidRDefault="00C34460" w:rsidP="003B73C5">
      <w:pPr>
        <w:pStyle w:val="Lijstalinea"/>
        <w:numPr>
          <w:ilvl w:val="1"/>
          <w:numId w:val="18"/>
        </w:numPr>
        <w:rPr>
          <w:lang w:eastAsia="en-US"/>
        </w:rPr>
      </w:pPr>
      <w:r>
        <w:rPr>
          <w:lang w:eastAsia="en-US"/>
        </w:rPr>
        <w:t>Grote zalen, ook voor kleinere producties</w:t>
      </w:r>
    </w:p>
    <w:p w14:paraId="68C30B43" w14:textId="77777777" w:rsidR="00C34460" w:rsidRDefault="00C34460" w:rsidP="00C34460">
      <w:pPr>
        <w:rPr>
          <w:lang w:eastAsia="en-US"/>
        </w:rPr>
      </w:pPr>
    </w:p>
    <w:p w14:paraId="1D94026D" w14:textId="77777777" w:rsidR="00C34460" w:rsidRDefault="00C34460" w:rsidP="003B73C5">
      <w:pPr>
        <w:pStyle w:val="Lijstalinea"/>
        <w:numPr>
          <w:ilvl w:val="0"/>
          <w:numId w:val="19"/>
        </w:numPr>
        <w:rPr>
          <w:lang w:eastAsia="en-US"/>
        </w:rPr>
      </w:pPr>
      <w:r>
        <w:rPr>
          <w:lang w:eastAsia="en-US"/>
        </w:rPr>
        <w:t>Algemene acties:</w:t>
      </w:r>
    </w:p>
    <w:p w14:paraId="522DD774" w14:textId="6057BF6F" w:rsidR="00C34460" w:rsidRDefault="00C34460" w:rsidP="003B73C5">
      <w:pPr>
        <w:pStyle w:val="Lijstalinea"/>
        <w:numPr>
          <w:ilvl w:val="1"/>
          <w:numId w:val="19"/>
        </w:numPr>
        <w:rPr>
          <w:lang w:eastAsia="en-US"/>
        </w:rPr>
      </w:pPr>
      <w:r>
        <w:rPr>
          <w:lang w:eastAsia="en-US"/>
        </w:rPr>
        <w:t>Gezien social distance =&gt; meerdere voorstellingen / bezoekdagen = structurele organisatie gedurende bepaalde periode</w:t>
      </w:r>
    </w:p>
    <w:p w14:paraId="43AF5E66" w14:textId="7C4AD634" w:rsidR="00C34460" w:rsidRDefault="00C34460" w:rsidP="003B73C5">
      <w:pPr>
        <w:pStyle w:val="Lijstalinea"/>
        <w:numPr>
          <w:ilvl w:val="1"/>
          <w:numId w:val="19"/>
        </w:numPr>
        <w:rPr>
          <w:lang w:eastAsia="en-US"/>
        </w:rPr>
      </w:pPr>
      <w:r>
        <w:rPr>
          <w:lang w:eastAsia="en-US"/>
        </w:rPr>
        <w:t>Enkele voor eigen inwoners (leeftijdslimiet</w:t>
      </w:r>
      <w:r w:rsidR="15D4E2FF" w:rsidRPr="1EE9DA37">
        <w:rPr>
          <w:lang w:eastAsia="en-US"/>
        </w:rPr>
        <w:t>?</w:t>
      </w:r>
      <w:r>
        <w:rPr>
          <w:lang w:eastAsia="en-US"/>
        </w:rPr>
        <w:t xml:space="preserve"> / rekening houden kwetsbare doelgroepen) </w:t>
      </w:r>
    </w:p>
    <w:p w14:paraId="39C5400E" w14:textId="77777777" w:rsidR="00C34460" w:rsidRDefault="00C34460" w:rsidP="003B73C5">
      <w:pPr>
        <w:pStyle w:val="Lijstalinea"/>
        <w:numPr>
          <w:ilvl w:val="1"/>
          <w:numId w:val="19"/>
        </w:numPr>
        <w:rPr>
          <w:lang w:eastAsia="en-US"/>
        </w:rPr>
      </w:pPr>
      <w:r>
        <w:rPr>
          <w:lang w:eastAsia="en-US"/>
        </w:rPr>
        <w:t>Samenwerking met politiezone</w:t>
      </w:r>
    </w:p>
    <w:p w14:paraId="5F371A1F" w14:textId="77777777" w:rsidR="00C34460" w:rsidRDefault="00C34460" w:rsidP="003B73C5">
      <w:pPr>
        <w:pStyle w:val="Lijstalinea"/>
        <w:numPr>
          <w:ilvl w:val="1"/>
          <w:numId w:val="19"/>
        </w:numPr>
        <w:rPr>
          <w:lang w:eastAsia="en-US"/>
        </w:rPr>
      </w:pPr>
      <w:r>
        <w:rPr>
          <w:lang w:eastAsia="en-US"/>
        </w:rPr>
        <w:t>Vrijwilligers oproepen / verenigingen samenwerken</w:t>
      </w:r>
    </w:p>
    <w:p w14:paraId="5FF20A93" w14:textId="77777777" w:rsidR="00C34460" w:rsidRDefault="00C34460" w:rsidP="003B73C5">
      <w:pPr>
        <w:pStyle w:val="Lijstalinea"/>
        <w:numPr>
          <w:ilvl w:val="1"/>
          <w:numId w:val="19"/>
        </w:numPr>
        <w:rPr>
          <w:lang w:eastAsia="en-US"/>
        </w:rPr>
      </w:pPr>
      <w:r>
        <w:rPr>
          <w:lang w:eastAsia="en-US"/>
        </w:rPr>
        <w:t>Kijken naar creatieve oplossingen (bv. Duitsland waar gewerkt werd met wagenbioscoop)</w:t>
      </w:r>
    </w:p>
    <w:p w14:paraId="638C9825" w14:textId="14F90D3F" w:rsidR="00C34460" w:rsidRDefault="00C34460" w:rsidP="003B73C5">
      <w:pPr>
        <w:pStyle w:val="Lijstalinea"/>
        <w:numPr>
          <w:ilvl w:val="1"/>
          <w:numId w:val="19"/>
        </w:numPr>
        <w:rPr>
          <w:lang w:eastAsia="en-US"/>
        </w:rPr>
      </w:pPr>
      <w:r w:rsidRPr="7D2CA78E">
        <w:rPr>
          <w:lang w:eastAsia="en-US"/>
        </w:rPr>
        <w:t>Duidelijk circulatieplan</w:t>
      </w:r>
      <w:r w:rsidR="114D5C0A" w:rsidRPr="7D2CA78E">
        <w:rPr>
          <w:lang w:eastAsia="en-US"/>
        </w:rPr>
        <w:t xml:space="preserve"> met oog voor toegankelijkheid</w:t>
      </w:r>
      <w:r w:rsidRPr="7D2CA78E">
        <w:rPr>
          <w:lang w:eastAsia="en-US"/>
        </w:rPr>
        <w:t xml:space="preserve"> (wie kan wanneer binnen, wie kan wanneer buiten, zorgen dat je niet langs mensen moet)</w:t>
      </w:r>
    </w:p>
    <w:p w14:paraId="23B5AF1E" w14:textId="77777777" w:rsidR="00C34460" w:rsidRDefault="00C34460" w:rsidP="00C34460">
      <w:pPr>
        <w:rPr>
          <w:lang w:eastAsia="en-US"/>
        </w:rPr>
      </w:pPr>
    </w:p>
    <w:p w14:paraId="0C0BC60D" w14:textId="6492A281" w:rsidR="00C34460" w:rsidRDefault="00C34460" w:rsidP="00F30DD8">
      <w:pPr>
        <w:pStyle w:val="Kop4"/>
        <w:rPr>
          <w:lang w:eastAsia="en-US"/>
        </w:rPr>
      </w:pPr>
      <w:r>
        <w:rPr>
          <w:lang w:eastAsia="en-US"/>
        </w:rPr>
        <w:t>Musea, expo</w:t>
      </w:r>
      <w:r w:rsidR="498B69F6" w:rsidRPr="1EE9DA37">
        <w:rPr>
          <w:lang w:eastAsia="en-US"/>
        </w:rPr>
        <w:t>, erfgoedsites</w:t>
      </w:r>
    </w:p>
    <w:p w14:paraId="3AB9A462" w14:textId="77777777" w:rsidR="00C34460" w:rsidRDefault="00C34460" w:rsidP="00C34460">
      <w:pPr>
        <w:rPr>
          <w:lang w:eastAsia="en-US"/>
        </w:rPr>
      </w:pPr>
    </w:p>
    <w:p w14:paraId="7EE41E43" w14:textId="77777777" w:rsidR="00C34460" w:rsidRDefault="00C34460" w:rsidP="00C34460">
      <w:pPr>
        <w:rPr>
          <w:lang w:eastAsia="en-US"/>
        </w:rPr>
      </w:pPr>
      <w:r>
        <w:rPr>
          <w:lang w:eastAsia="en-US"/>
        </w:rPr>
        <w:t>Hangt ervan af of lokaal bestuur betrokken is bij normale exploitatie. Grotere rol bij eigen exploitatie.</w:t>
      </w:r>
    </w:p>
    <w:p w14:paraId="1069E84E" w14:textId="77777777" w:rsidR="00C34460" w:rsidRDefault="00C34460" w:rsidP="003B73C5">
      <w:pPr>
        <w:pStyle w:val="Lijstalinea"/>
        <w:numPr>
          <w:ilvl w:val="0"/>
          <w:numId w:val="20"/>
        </w:numPr>
        <w:rPr>
          <w:lang w:eastAsia="en-US"/>
        </w:rPr>
      </w:pPr>
      <w:r>
        <w:rPr>
          <w:lang w:eastAsia="en-US"/>
        </w:rPr>
        <w:t>Terbeschikkingstelling centraal aanmeld- of reserveringssysteem (of steun voor gebruiker op grondgebied die het ter beschikking kan stellen van andere deelnemers)</w:t>
      </w:r>
    </w:p>
    <w:p w14:paraId="4A01A478" w14:textId="77777777" w:rsidR="00C34460" w:rsidRDefault="00C34460" w:rsidP="003B73C5">
      <w:pPr>
        <w:pStyle w:val="Lijstalinea"/>
        <w:numPr>
          <w:ilvl w:val="0"/>
          <w:numId w:val="20"/>
        </w:numPr>
        <w:rPr>
          <w:lang w:eastAsia="en-US"/>
        </w:rPr>
      </w:pPr>
      <w:r>
        <w:rPr>
          <w:lang w:eastAsia="en-US"/>
        </w:rPr>
        <w:t>Logistiek: terbeschikkingstelling tijdelijk afsluitingen, signalisatie,…</w:t>
      </w:r>
    </w:p>
    <w:p w14:paraId="3C0F68E9" w14:textId="77777777" w:rsidR="00C34460" w:rsidRDefault="00C34460" w:rsidP="003B73C5">
      <w:pPr>
        <w:pStyle w:val="Lijstalinea"/>
        <w:numPr>
          <w:ilvl w:val="0"/>
          <w:numId w:val="20"/>
        </w:numPr>
        <w:rPr>
          <w:lang w:eastAsia="en-US"/>
        </w:rPr>
      </w:pPr>
      <w:r>
        <w:rPr>
          <w:lang w:eastAsia="en-US"/>
        </w:rPr>
        <w:t>Veiligheid: veiligheidsplan, opleiding COVID-voorschriften (suppoosten zullen niet alleen moeten letten op de afstand t.o.v. kunstwerken, maar ook de afstanden t.o.v. elkaar, aantal mensen op zelfde ogenblik in de zaal,…)</w:t>
      </w:r>
    </w:p>
    <w:p w14:paraId="363879E7" w14:textId="77777777" w:rsidR="00C34460" w:rsidRDefault="00C34460" w:rsidP="003B73C5">
      <w:pPr>
        <w:pStyle w:val="Lijstalinea"/>
        <w:numPr>
          <w:ilvl w:val="0"/>
          <w:numId w:val="20"/>
        </w:numPr>
        <w:rPr>
          <w:lang w:eastAsia="en-US"/>
        </w:rPr>
      </w:pPr>
      <w:r>
        <w:rPr>
          <w:lang w:eastAsia="en-US"/>
        </w:rPr>
        <w:t>Nakijken of exploitatievergunningen moeten worden aangepast ifv Corona</w:t>
      </w:r>
    </w:p>
    <w:p w14:paraId="22D92163" w14:textId="62661657" w:rsidR="423368CE" w:rsidRDefault="423368CE" w:rsidP="00B65B2D">
      <w:pPr>
        <w:rPr>
          <w:lang w:eastAsia="en-US"/>
        </w:rPr>
      </w:pPr>
    </w:p>
    <w:p w14:paraId="56997740" w14:textId="4345F856" w:rsidR="3E6DE265" w:rsidRDefault="3E6DE265" w:rsidP="423368CE">
      <w:pPr>
        <w:pStyle w:val="Kop4"/>
      </w:pPr>
      <w:r w:rsidRPr="423368CE">
        <w:rPr>
          <w:lang w:eastAsia="en-US"/>
        </w:rPr>
        <w:t>Buurt- en straatfeesten</w:t>
      </w:r>
    </w:p>
    <w:p w14:paraId="3E0C1111" w14:textId="456BBB3A" w:rsidR="423368CE" w:rsidRDefault="423368CE" w:rsidP="423368CE"/>
    <w:p w14:paraId="2A692236" w14:textId="5BCCAEEA" w:rsidR="3E6DE265" w:rsidRDefault="3E6DE265" w:rsidP="003B73C5">
      <w:pPr>
        <w:pStyle w:val="Lijstalinea"/>
        <w:numPr>
          <w:ilvl w:val="0"/>
          <w:numId w:val="20"/>
        </w:numPr>
        <w:rPr>
          <w:lang w:eastAsia="en-US"/>
        </w:rPr>
      </w:pPr>
      <w:r w:rsidRPr="423368CE">
        <w:rPr>
          <w:lang w:eastAsia="en-US"/>
        </w:rPr>
        <w:t>Afsluiten</w:t>
      </w:r>
      <w:r w:rsidR="0EDE2E2F" w:rsidRPr="423368CE">
        <w:rPr>
          <w:lang w:eastAsia="en-US"/>
        </w:rPr>
        <w:t xml:space="preserve"> van de straat / wijk en</w:t>
      </w:r>
      <w:r w:rsidR="641EABC4" w:rsidRPr="423368CE">
        <w:rPr>
          <w:lang w:eastAsia="en-US"/>
        </w:rPr>
        <w:t xml:space="preserve"> </w:t>
      </w:r>
      <w:r w:rsidRPr="423368CE">
        <w:rPr>
          <w:lang w:eastAsia="en-US"/>
        </w:rPr>
        <w:t>inricht</w:t>
      </w:r>
      <w:r w:rsidR="3DA732E8" w:rsidRPr="423368CE">
        <w:rPr>
          <w:lang w:eastAsia="en-US"/>
        </w:rPr>
        <w:t>ing</w:t>
      </w:r>
      <w:r w:rsidRPr="423368CE">
        <w:rPr>
          <w:lang w:eastAsia="en-US"/>
        </w:rPr>
        <w:t xml:space="preserve"> </w:t>
      </w:r>
      <w:r w:rsidR="7A1C08AC" w:rsidRPr="423368CE">
        <w:rPr>
          <w:lang w:eastAsia="en-US"/>
        </w:rPr>
        <w:t xml:space="preserve">volgens </w:t>
      </w:r>
      <w:r w:rsidRPr="423368CE">
        <w:rPr>
          <w:lang w:eastAsia="en-US"/>
        </w:rPr>
        <w:t>de COVID</w:t>
      </w:r>
      <w:r w:rsidR="2C1D3B2A" w:rsidRPr="423368CE">
        <w:rPr>
          <w:lang w:eastAsia="en-US"/>
        </w:rPr>
        <w:t>-</w:t>
      </w:r>
      <w:r w:rsidRPr="423368CE">
        <w:rPr>
          <w:lang w:eastAsia="en-US"/>
        </w:rPr>
        <w:t>voorschriften</w:t>
      </w:r>
    </w:p>
    <w:p w14:paraId="08CE6A12" w14:textId="365DB068" w:rsidR="380DADD0" w:rsidRDefault="380DADD0" w:rsidP="003B73C5">
      <w:pPr>
        <w:pStyle w:val="Lijstalinea"/>
        <w:numPr>
          <w:ilvl w:val="0"/>
          <w:numId w:val="20"/>
        </w:numPr>
        <w:rPr>
          <w:lang w:eastAsia="en-US"/>
        </w:rPr>
      </w:pPr>
      <w:r w:rsidRPr="423368CE">
        <w:rPr>
          <w:lang w:eastAsia="en-US"/>
        </w:rPr>
        <w:t>Toezicht: gemeenschapswachten</w:t>
      </w:r>
    </w:p>
    <w:p w14:paraId="403FB6FA" w14:textId="09236EFD" w:rsidR="3E6DE265" w:rsidRDefault="3E6DE265" w:rsidP="003B73C5">
      <w:pPr>
        <w:pStyle w:val="Lijstalinea"/>
        <w:numPr>
          <w:ilvl w:val="0"/>
          <w:numId w:val="20"/>
        </w:numPr>
        <w:rPr>
          <w:lang w:eastAsia="en-US"/>
        </w:rPr>
      </w:pPr>
      <w:r w:rsidRPr="06E114BB">
        <w:rPr>
          <w:lang w:eastAsia="en-US"/>
        </w:rPr>
        <w:t xml:space="preserve">Logistiek: bijkomend materiaal i.f.v. veiligheid </w:t>
      </w:r>
    </w:p>
    <w:p w14:paraId="1FF5DE26" w14:textId="424C0CBF" w:rsidR="423368CE" w:rsidRDefault="423368CE" w:rsidP="00B65B2D"/>
    <w:p w14:paraId="06F712A6" w14:textId="70DB3CDB" w:rsidR="3ADA35E6" w:rsidRDefault="3ADA35E6" w:rsidP="00F30DD8">
      <w:pPr>
        <w:pStyle w:val="Kop4"/>
        <w:rPr>
          <w:lang w:eastAsia="en-US"/>
        </w:rPr>
      </w:pPr>
      <w:r w:rsidRPr="3AD9B3DC">
        <w:rPr>
          <w:lang w:eastAsia="en-US"/>
        </w:rPr>
        <w:t>Circus</w:t>
      </w:r>
    </w:p>
    <w:p w14:paraId="25BA9FA3" w14:textId="77777777" w:rsidR="00FC5858" w:rsidRPr="00FC5858" w:rsidRDefault="00FC5858" w:rsidP="00FC5858">
      <w:pPr>
        <w:rPr>
          <w:lang w:val="nl-NL" w:eastAsia="en-US"/>
        </w:rPr>
      </w:pPr>
    </w:p>
    <w:p w14:paraId="60C7E99A" w14:textId="1BEF258E" w:rsidR="3ADA35E6" w:rsidRDefault="3ADA35E6" w:rsidP="003B73C5">
      <w:pPr>
        <w:pStyle w:val="Lijstalinea"/>
        <w:numPr>
          <w:ilvl w:val="0"/>
          <w:numId w:val="20"/>
        </w:numPr>
        <w:rPr>
          <w:lang w:eastAsia="en-US"/>
        </w:rPr>
      </w:pPr>
      <w:r w:rsidRPr="3AD9B3DC">
        <w:rPr>
          <w:lang w:eastAsia="en-US"/>
        </w:rPr>
        <w:t xml:space="preserve">Locatie ter beschikking stellen / vergunning </w:t>
      </w:r>
      <w:r w:rsidR="04A1469D" w:rsidRPr="3AD9B3DC">
        <w:rPr>
          <w:lang w:eastAsia="en-US"/>
        </w:rPr>
        <w:t>voor standplaats</w:t>
      </w:r>
    </w:p>
    <w:p w14:paraId="1C22C7E3" w14:textId="201970BC" w:rsidR="3ADA35E6" w:rsidRDefault="3ADA35E6" w:rsidP="003B73C5">
      <w:pPr>
        <w:pStyle w:val="Lijstalinea"/>
        <w:numPr>
          <w:ilvl w:val="0"/>
          <w:numId w:val="20"/>
        </w:numPr>
        <w:rPr>
          <w:lang w:eastAsia="en-US"/>
        </w:rPr>
      </w:pPr>
      <w:r w:rsidRPr="3AD9B3DC">
        <w:rPr>
          <w:lang w:eastAsia="en-US"/>
        </w:rPr>
        <w:t>Inrichting van</w:t>
      </w:r>
      <w:r w:rsidR="6BCAA240" w:rsidRPr="3AD9B3DC">
        <w:rPr>
          <w:lang w:eastAsia="en-US"/>
        </w:rPr>
        <w:t xml:space="preserve"> de tent en</w:t>
      </w:r>
      <w:r w:rsidRPr="3AD9B3DC">
        <w:rPr>
          <w:lang w:eastAsia="en-US"/>
        </w:rPr>
        <w:t xml:space="preserve"> het terrein volgens COVID-richtlijnen</w:t>
      </w:r>
      <w:r w:rsidR="56DA163D" w:rsidRPr="3AD9B3DC">
        <w:rPr>
          <w:lang w:eastAsia="en-US"/>
        </w:rPr>
        <w:t>, mobiliteit,...</w:t>
      </w:r>
      <w:r w:rsidRPr="3AD9B3DC">
        <w:rPr>
          <w:lang w:eastAsia="en-US"/>
        </w:rPr>
        <w:t xml:space="preserve"> </w:t>
      </w:r>
    </w:p>
    <w:p w14:paraId="15D9D600" w14:textId="05B6A16A" w:rsidR="3ADA35E6" w:rsidRDefault="3ADA35E6" w:rsidP="003B73C5">
      <w:pPr>
        <w:pStyle w:val="Lijstalinea"/>
        <w:numPr>
          <w:ilvl w:val="0"/>
          <w:numId w:val="20"/>
        </w:numPr>
        <w:rPr>
          <w:lang w:eastAsia="en-US"/>
        </w:rPr>
      </w:pPr>
      <w:r w:rsidRPr="3AD9B3DC">
        <w:rPr>
          <w:lang w:eastAsia="en-US"/>
        </w:rPr>
        <w:t xml:space="preserve">Afspraken rond ticketing indien niet op voorhand / online kan (ism CC, dienst VTW,... of online opzetten…) </w:t>
      </w:r>
    </w:p>
    <w:p w14:paraId="02FA6E07" w14:textId="605FAAC6" w:rsidR="3AD9B3DC" w:rsidRDefault="3AD9B3DC" w:rsidP="00B65B2D">
      <w:pPr>
        <w:rPr>
          <w:lang w:eastAsia="en-US"/>
        </w:rPr>
      </w:pPr>
    </w:p>
    <w:p w14:paraId="53239FED" w14:textId="77777777" w:rsidR="75065CBF" w:rsidRDefault="75065CBF" w:rsidP="423368CE">
      <w:pPr>
        <w:pStyle w:val="Kop4"/>
        <w:rPr>
          <w:lang w:eastAsia="en-US"/>
        </w:rPr>
      </w:pPr>
      <w:r w:rsidRPr="423368CE">
        <w:rPr>
          <w:lang w:eastAsia="en-US"/>
        </w:rPr>
        <w:t>Bibliotheken</w:t>
      </w:r>
    </w:p>
    <w:p w14:paraId="304233C1" w14:textId="77777777" w:rsidR="423368CE" w:rsidRDefault="423368CE" w:rsidP="423368CE">
      <w:pPr>
        <w:rPr>
          <w:lang w:eastAsia="en-US"/>
        </w:rPr>
      </w:pPr>
    </w:p>
    <w:p w14:paraId="7439EE8E" w14:textId="460BCD8B" w:rsidR="75065CBF" w:rsidRDefault="75065CBF" w:rsidP="003B73C5">
      <w:pPr>
        <w:pStyle w:val="Lijstalinea"/>
        <w:numPr>
          <w:ilvl w:val="1"/>
          <w:numId w:val="22"/>
        </w:numPr>
        <w:rPr>
          <w:lang w:eastAsia="en-US"/>
        </w:rPr>
      </w:pPr>
      <w:r w:rsidRPr="423368CE">
        <w:rPr>
          <w:lang w:eastAsia="en-US"/>
        </w:rPr>
        <w:t>Voorzien van desinfecterende gel aan de ingang</w:t>
      </w:r>
    </w:p>
    <w:p w14:paraId="13B2C202" w14:textId="77777777" w:rsidR="75065CBF" w:rsidRDefault="75065CBF" w:rsidP="003B73C5">
      <w:pPr>
        <w:pStyle w:val="Lijstalinea"/>
        <w:numPr>
          <w:ilvl w:val="1"/>
          <w:numId w:val="22"/>
        </w:numPr>
        <w:rPr>
          <w:lang w:eastAsia="en-US"/>
        </w:rPr>
      </w:pPr>
      <w:r w:rsidRPr="423368CE">
        <w:rPr>
          <w:lang w:eastAsia="en-US"/>
        </w:rPr>
        <w:t>Voorzien van vloerstickers aan de kassa</w:t>
      </w:r>
    </w:p>
    <w:p w14:paraId="19F75112" w14:textId="139C9392" w:rsidR="423368CE" w:rsidRDefault="423368CE" w:rsidP="00B65B2D"/>
    <w:p w14:paraId="63BB0257" w14:textId="481286A3" w:rsidR="00C34460" w:rsidRDefault="00C34460" w:rsidP="00F30DD8">
      <w:pPr>
        <w:pStyle w:val="Kop4"/>
        <w:rPr>
          <w:lang w:eastAsia="en-US"/>
        </w:rPr>
      </w:pPr>
      <w:r>
        <w:rPr>
          <w:lang w:eastAsia="en-US"/>
        </w:rPr>
        <w:lastRenderedPageBreak/>
        <w:t xml:space="preserve">Jeugd </w:t>
      </w:r>
    </w:p>
    <w:p w14:paraId="0430B940" w14:textId="77777777" w:rsidR="00FC5858" w:rsidRDefault="00FC5858" w:rsidP="3AD9B3DC"/>
    <w:p w14:paraId="47E49D7B" w14:textId="6C0E27CC" w:rsidR="24D37A3D" w:rsidRDefault="24D37A3D" w:rsidP="3AD9B3DC">
      <w:r>
        <w:t>Er is een</w:t>
      </w:r>
      <w:r w:rsidR="1F0DCC85">
        <w:t xml:space="preserve"> taskforce </w:t>
      </w:r>
      <w:r w:rsidR="0E25BA1C">
        <w:t>Zomer opgericht die zich buigt over het jeugdwerk</w:t>
      </w:r>
      <w:r w:rsidR="7FB1BCD5">
        <w:t xml:space="preserve">. De finaliteit is </w:t>
      </w:r>
      <w:r w:rsidR="1F0DCC85">
        <w:t>het zo optimaal mogelijk plaatsvinden van kampen, vakanties en activiteiten van jeugdbewegingen, jeugdhuizen, speelpleinen, jeugdvakantieorganisaties, cultuureducatieve jeugdorganisaties.</w:t>
      </w:r>
      <w:r w:rsidR="26C0AE4B">
        <w:t xml:space="preserve"> </w:t>
      </w:r>
      <w:r w:rsidR="0C35A7AD">
        <w:t xml:space="preserve">Aangezien minder mensen naar het buitenland op reis zullen gaan, zal de vraag naar kinderkampen in eigen land groter worden. Het is belangrijk hierbij de kansarme kinderen niet uit de boot te laten vallen. </w:t>
      </w:r>
    </w:p>
    <w:p w14:paraId="0A016FD2" w14:textId="02CA3149" w:rsidR="290B1628" w:rsidRDefault="290B1628">
      <w:pPr>
        <w:rPr>
          <w:rFonts w:eastAsia="FlandersArtSans-Regular" w:cs="FlandersArtSans-Regular"/>
          <w:szCs w:val="22"/>
        </w:rPr>
      </w:pPr>
      <w:r w:rsidRPr="1EE9DA37">
        <w:rPr>
          <w:rFonts w:eastAsia="FlandersArtSans-Regular" w:cs="FlandersArtSans-Regular"/>
          <w:szCs w:val="22"/>
        </w:rPr>
        <w:t>Een kamp van een jeugdbeweging of een speelplein</w:t>
      </w:r>
      <w:r w:rsidR="5D6B653A" w:rsidRPr="1EE9DA37">
        <w:rPr>
          <w:rFonts w:eastAsia="FlandersArtSans-Regular" w:cs="FlandersArtSans-Regular"/>
          <w:szCs w:val="22"/>
        </w:rPr>
        <w:t>werking</w:t>
      </w:r>
      <w:r w:rsidRPr="1EE9DA37">
        <w:rPr>
          <w:rFonts w:eastAsia="FlandersArtSans-Regular" w:cs="FlandersArtSans-Regular"/>
          <w:szCs w:val="22"/>
        </w:rPr>
        <w:t xml:space="preserve"> is geen grootschalig festival, Het gaat om minder mensen, kinderen en jongeren, die </w:t>
      </w:r>
      <w:r w:rsidR="02C19E20" w:rsidRPr="1EE9DA37">
        <w:rPr>
          <w:rFonts w:eastAsia="FlandersArtSans-Regular" w:cs="FlandersArtSans-Regular"/>
          <w:szCs w:val="22"/>
        </w:rPr>
        <w:t xml:space="preserve">vaak </w:t>
      </w:r>
      <w:r w:rsidRPr="1EE9DA37">
        <w:rPr>
          <w:rFonts w:eastAsia="FlandersArtSans-Regular" w:cs="FlandersArtSans-Regular"/>
          <w:szCs w:val="22"/>
        </w:rPr>
        <w:t xml:space="preserve">uit dezelfde regio komen en verblijven redelijk geïsoleerd samen op hun kamp, speelplein,... Het lokaal bestuur is </w:t>
      </w:r>
      <w:r w:rsidR="49F59367" w:rsidRPr="1EE9DA37">
        <w:rPr>
          <w:rFonts w:eastAsia="FlandersArtSans-Regular" w:cs="FlandersArtSans-Regular"/>
          <w:szCs w:val="22"/>
        </w:rPr>
        <w:t xml:space="preserve">meestal </w:t>
      </w:r>
      <w:r w:rsidRPr="1EE9DA37">
        <w:rPr>
          <w:rFonts w:eastAsia="FlandersArtSans-Regular" w:cs="FlandersArtSans-Regular"/>
          <w:szCs w:val="22"/>
        </w:rPr>
        <w:t>betrokken partner bij de inrichting van de locatie en de organisatie van de werking.</w:t>
      </w:r>
    </w:p>
    <w:p w14:paraId="71601F8E" w14:textId="51E7F351" w:rsidR="1EE9DA37" w:rsidRDefault="1EE9DA37" w:rsidP="1EE9DA37">
      <w:pPr>
        <w:rPr>
          <w:lang w:eastAsia="en-US"/>
        </w:rPr>
      </w:pPr>
    </w:p>
    <w:p w14:paraId="3F5EA248" w14:textId="60A5199B" w:rsidR="290B1628" w:rsidRDefault="290B1628" w:rsidP="003B73C5">
      <w:pPr>
        <w:pStyle w:val="Lijstalinea"/>
        <w:numPr>
          <w:ilvl w:val="0"/>
          <w:numId w:val="33"/>
        </w:numPr>
        <w:rPr>
          <w:rFonts w:asciiTheme="minorHAnsi" w:eastAsiaTheme="minorEastAsia" w:hAnsiTheme="minorHAnsi" w:cstheme="minorBidi"/>
          <w:szCs w:val="22"/>
        </w:rPr>
      </w:pPr>
      <w:r w:rsidRPr="1EE9DA37">
        <w:rPr>
          <w:rFonts w:eastAsia="FlandersArtSans-Regular" w:cs="FlandersArtSans-Regular"/>
          <w:szCs w:val="22"/>
        </w:rPr>
        <w:t>Jeugdkampen</w:t>
      </w:r>
    </w:p>
    <w:p w14:paraId="5FE6E1F7" w14:textId="0258DF47" w:rsidR="290B1628" w:rsidRDefault="290B1628" w:rsidP="003B73C5">
      <w:pPr>
        <w:pStyle w:val="Lijstalinea"/>
        <w:numPr>
          <w:ilvl w:val="1"/>
          <w:numId w:val="32"/>
        </w:numPr>
        <w:rPr>
          <w:rFonts w:asciiTheme="minorHAnsi" w:eastAsiaTheme="minorEastAsia" w:hAnsiTheme="minorHAnsi" w:cstheme="minorBidi"/>
          <w:szCs w:val="22"/>
        </w:rPr>
      </w:pPr>
      <w:r w:rsidRPr="1EE9DA37">
        <w:rPr>
          <w:rFonts w:eastAsia="FlandersArtSans-Regular" w:cs="FlandersArtSans-Regular"/>
          <w:szCs w:val="22"/>
        </w:rPr>
        <w:t>Busvervoer in shiften zal meer capaciteit vergen: lokale besturen organiseren vaak zelf het vervoer of kunnen flankerend steun geven aan jeugdbeweging voor organisatie</w:t>
      </w:r>
    </w:p>
    <w:p w14:paraId="78424557" w14:textId="5CDB827F" w:rsidR="290B1628" w:rsidRDefault="290B1628" w:rsidP="003B73C5">
      <w:pPr>
        <w:pStyle w:val="Lijstalinea"/>
        <w:numPr>
          <w:ilvl w:val="1"/>
          <w:numId w:val="32"/>
        </w:numPr>
        <w:rPr>
          <w:rFonts w:asciiTheme="minorHAnsi" w:eastAsiaTheme="minorEastAsia" w:hAnsiTheme="minorHAnsi" w:cstheme="minorBidi"/>
          <w:szCs w:val="22"/>
        </w:rPr>
      </w:pPr>
      <w:r w:rsidRPr="1EE9DA37">
        <w:rPr>
          <w:rFonts w:eastAsia="FlandersArtSans-Regular" w:cs="FlandersArtSans-Regular"/>
          <w:szCs w:val="22"/>
        </w:rPr>
        <w:t>Logistiek vervoer van materiaal: afhankelijk van welke groepen naar welke locatie gaan is ook hier een vraag naar verhoogde capaciteit mogelijk</w:t>
      </w:r>
    </w:p>
    <w:p w14:paraId="71FAC796" w14:textId="1745CC59" w:rsidR="290B1628" w:rsidRDefault="290B1628" w:rsidP="003B73C5">
      <w:pPr>
        <w:pStyle w:val="Lijstalinea"/>
        <w:numPr>
          <w:ilvl w:val="1"/>
          <w:numId w:val="32"/>
        </w:numPr>
        <w:rPr>
          <w:rFonts w:asciiTheme="minorHAnsi" w:eastAsiaTheme="minorEastAsia" w:hAnsiTheme="minorHAnsi" w:cstheme="minorBidi"/>
          <w:szCs w:val="22"/>
        </w:rPr>
      </w:pPr>
      <w:r w:rsidRPr="1EE9DA37">
        <w:rPr>
          <w:rFonts w:eastAsia="FlandersArtSans-Regular" w:cs="FlandersArtSans-Regular"/>
          <w:szCs w:val="22"/>
        </w:rPr>
        <w:t>Alternatieve locaties bij een tekort aan kampplaatsen inrichten op het grondgebied: wat zijn de minimale vereisten (water,…) , welke bijkomende corona voorschriften,… Dit gebeurt in samenspraak met de koepelorganisaties van de jeugdbewegingen</w:t>
      </w:r>
    </w:p>
    <w:p w14:paraId="297B22F6" w14:textId="6330CA4C" w:rsidR="7D2CA78E" w:rsidRDefault="290B1628" w:rsidP="003B73C5">
      <w:pPr>
        <w:pStyle w:val="Lijstalinea"/>
        <w:numPr>
          <w:ilvl w:val="1"/>
          <w:numId w:val="32"/>
        </w:numPr>
      </w:pPr>
      <w:r w:rsidRPr="7D2CA78E">
        <w:rPr>
          <w:rFonts w:eastAsia="FlandersArtSans-Regular" w:cs="FlandersArtSans-Regular"/>
        </w:rPr>
        <w:t>Huurperiode kampterrein afstemmen tussen de verschillende huurders i.k.v. spreiding van groepen : coördinatierol voor lokale besturen.</w:t>
      </w:r>
    </w:p>
    <w:p w14:paraId="2FF6A6C7" w14:textId="24E89D1A" w:rsidR="1EE9DA37" w:rsidRDefault="1EE9DA37" w:rsidP="1EE9DA37">
      <w:pPr>
        <w:rPr>
          <w:lang w:eastAsia="en-US"/>
        </w:rPr>
      </w:pPr>
    </w:p>
    <w:p w14:paraId="21CBF3D1" w14:textId="4035EDC9" w:rsidR="290B1628" w:rsidRDefault="290B1628" w:rsidP="003B73C5">
      <w:pPr>
        <w:pStyle w:val="Lijstalinea"/>
        <w:numPr>
          <w:ilvl w:val="0"/>
          <w:numId w:val="31"/>
        </w:numPr>
        <w:rPr>
          <w:rFonts w:asciiTheme="minorHAnsi" w:eastAsiaTheme="minorEastAsia" w:hAnsiTheme="minorHAnsi" w:cstheme="minorBidi"/>
          <w:szCs w:val="22"/>
        </w:rPr>
      </w:pPr>
      <w:r w:rsidRPr="1EE9DA37">
        <w:rPr>
          <w:rFonts w:eastAsia="FlandersArtSans-Regular" w:cs="FlandersArtSans-Regular"/>
          <w:szCs w:val="22"/>
        </w:rPr>
        <w:t xml:space="preserve">Speelpleinwerking (gemeentelijke organisatie </w:t>
      </w:r>
      <w:r w:rsidR="1D3BCBED" w:rsidRPr="1EE9DA37">
        <w:rPr>
          <w:rFonts w:eastAsia="FlandersArtSans-Regular" w:cs="FlandersArtSans-Regular"/>
          <w:szCs w:val="22"/>
        </w:rPr>
        <w:t xml:space="preserve">en </w:t>
      </w:r>
      <w:r w:rsidRPr="1EE9DA37">
        <w:rPr>
          <w:rFonts w:eastAsia="FlandersArtSans-Regular" w:cs="FlandersArtSans-Regular"/>
          <w:szCs w:val="22"/>
        </w:rPr>
        <w:t xml:space="preserve">particuliere speelpleinwerkingen) </w:t>
      </w:r>
    </w:p>
    <w:p w14:paraId="6A027525" w14:textId="479FE40E" w:rsidR="290B1628" w:rsidRDefault="290B1628" w:rsidP="003B73C5">
      <w:pPr>
        <w:pStyle w:val="Lijstalinea"/>
        <w:numPr>
          <w:ilvl w:val="1"/>
          <w:numId w:val="31"/>
        </w:numPr>
        <w:rPr>
          <w:rFonts w:asciiTheme="minorHAnsi" w:eastAsiaTheme="minorEastAsia" w:hAnsiTheme="minorHAnsi" w:cstheme="minorBidi"/>
          <w:szCs w:val="22"/>
        </w:rPr>
      </w:pPr>
      <w:r w:rsidRPr="1EE9DA37">
        <w:rPr>
          <w:rFonts w:eastAsia="FlandersArtSans-Regular" w:cs="FlandersArtSans-Regular"/>
          <w:szCs w:val="22"/>
        </w:rPr>
        <w:t>Locaties zoeken waar corona voorschriften gehandhaafd kunnen worden. Dialoog opzetten met eventuele externe eigenaars</w:t>
      </w:r>
    </w:p>
    <w:p w14:paraId="61F7D274" w14:textId="12828638" w:rsidR="290B1628" w:rsidRDefault="290B1628" w:rsidP="003B73C5">
      <w:pPr>
        <w:pStyle w:val="Lijstalinea"/>
        <w:numPr>
          <w:ilvl w:val="1"/>
          <w:numId w:val="31"/>
        </w:numPr>
        <w:rPr>
          <w:rFonts w:asciiTheme="minorHAnsi" w:eastAsiaTheme="minorEastAsia" w:hAnsiTheme="minorHAnsi" w:cstheme="minorBidi"/>
          <w:szCs w:val="22"/>
        </w:rPr>
      </w:pPr>
      <w:r w:rsidRPr="1EE9DA37">
        <w:rPr>
          <w:rFonts w:eastAsia="FlandersArtSans-Regular" w:cs="FlandersArtSans-Regular"/>
          <w:szCs w:val="22"/>
        </w:rPr>
        <w:t>Animatoren: gezamenlijke rekruteringscampagne, opvolgen via bijvoorbeeld van een poulesysteem, soepelheid met niet-geattesteerde animatoren,…</w:t>
      </w:r>
    </w:p>
    <w:p w14:paraId="3241ED64" w14:textId="43606219" w:rsidR="290B1628" w:rsidRDefault="290B1628" w:rsidP="003B73C5">
      <w:pPr>
        <w:pStyle w:val="Lijstalinea"/>
        <w:numPr>
          <w:ilvl w:val="1"/>
          <w:numId w:val="31"/>
        </w:numPr>
        <w:rPr>
          <w:rFonts w:asciiTheme="minorHAnsi" w:eastAsiaTheme="minorEastAsia" w:hAnsiTheme="minorHAnsi" w:cstheme="minorBidi"/>
          <w:szCs w:val="22"/>
        </w:rPr>
      </w:pPr>
      <w:r w:rsidRPr="1EE9DA37">
        <w:rPr>
          <w:rFonts w:eastAsia="FlandersArtSans-Regular" w:cs="FlandersArtSans-Regular"/>
          <w:szCs w:val="22"/>
        </w:rPr>
        <w:t>Logistiek en administratieve ondersteuning (bv. verzekering, mobiele sanitair, …)</w:t>
      </w:r>
    </w:p>
    <w:p w14:paraId="136787A2" w14:textId="0E1ADDAE" w:rsidR="1EE9DA37" w:rsidRDefault="1EE9DA37" w:rsidP="1EE9DA37">
      <w:pPr>
        <w:rPr>
          <w:lang w:eastAsia="en-US"/>
        </w:rPr>
      </w:pPr>
    </w:p>
    <w:p w14:paraId="4B84376F" w14:textId="7EF3FFD9" w:rsidR="290B1628" w:rsidRDefault="290B1628" w:rsidP="003B73C5">
      <w:pPr>
        <w:pStyle w:val="Lijstalinea"/>
        <w:numPr>
          <w:ilvl w:val="0"/>
          <w:numId w:val="30"/>
        </w:numPr>
        <w:rPr>
          <w:rFonts w:asciiTheme="minorHAnsi" w:eastAsiaTheme="minorEastAsia" w:hAnsiTheme="minorHAnsi" w:cstheme="minorBidi"/>
          <w:szCs w:val="22"/>
        </w:rPr>
      </w:pPr>
      <w:r w:rsidRPr="1EE9DA37">
        <w:rPr>
          <w:rFonts w:eastAsia="FlandersArtSans-Regular" w:cs="FlandersArtSans-Regular"/>
          <w:szCs w:val="22"/>
        </w:rPr>
        <w:t xml:space="preserve">Speeltuin, speelbos, skatepark,… </w:t>
      </w:r>
    </w:p>
    <w:p w14:paraId="19A9442A" w14:textId="51AAF22B" w:rsidR="290B1628" w:rsidRDefault="290B1628" w:rsidP="003B73C5">
      <w:pPr>
        <w:pStyle w:val="Lijstalinea"/>
        <w:numPr>
          <w:ilvl w:val="1"/>
          <w:numId w:val="30"/>
        </w:numPr>
        <w:rPr>
          <w:rFonts w:asciiTheme="minorHAnsi" w:eastAsiaTheme="minorEastAsia" w:hAnsiTheme="minorHAnsi" w:cstheme="minorBidi"/>
          <w:szCs w:val="22"/>
        </w:rPr>
      </w:pPr>
      <w:r w:rsidRPr="1EE9DA37">
        <w:rPr>
          <w:rFonts w:eastAsia="FlandersArtSans-Regular" w:cs="FlandersArtSans-Regular"/>
          <w:szCs w:val="22"/>
        </w:rPr>
        <w:t>Toegang en de locatie inrichten (afsluiting, aantal kinderen, speelshiften, signalisatie, stoelen voor ouders (op afstand), … )</w:t>
      </w:r>
      <w:r w:rsidR="00676E0F">
        <w:rPr>
          <w:rFonts w:eastAsia="FlandersArtSans-Regular" w:cs="FlandersArtSans-Regular"/>
          <w:szCs w:val="22"/>
        </w:rPr>
        <w:t xml:space="preserve"> </w:t>
      </w:r>
    </w:p>
    <w:p w14:paraId="29C34725" w14:textId="276F0A8F" w:rsidR="290B1628" w:rsidRDefault="290B1628" w:rsidP="003B73C5">
      <w:pPr>
        <w:pStyle w:val="Lijstalinea"/>
        <w:numPr>
          <w:ilvl w:val="1"/>
          <w:numId w:val="30"/>
        </w:numPr>
        <w:rPr>
          <w:rFonts w:asciiTheme="minorHAnsi" w:eastAsiaTheme="minorEastAsia" w:hAnsiTheme="minorHAnsi" w:cstheme="minorBidi"/>
          <w:szCs w:val="22"/>
        </w:rPr>
      </w:pPr>
      <w:r w:rsidRPr="1EE9DA37">
        <w:rPr>
          <w:rFonts w:eastAsia="FlandersArtSans-Regular" w:cs="FlandersArtSans-Regular"/>
          <w:szCs w:val="22"/>
        </w:rPr>
        <w:t>Toezicht op het naleven van de voorschriften (gemeenschapswachten, vrijwilligers,…)</w:t>
      </w:r>
    </w:p>
    <w:p w14:paraId="4B7B6184" w14:textId="02B45488" w:rsidR="1EE9DA37" w:rsidRDefault="1EE9DA37" w:rsidP="1EE9DA37">
      <w:pPr>
        <w:rPr>
          <w:lang w:eastAsia="en-US"/>
        </w:rPr>
      </w:pPr>
    </w:p>
    <w:p w14:paraId="2A82A4B1" w14:textId="62EEE98B" w:rsidR="00C34460" w:rsidRDefault="4A676AF3" w:rsidP="003B73C5">
      <w:pPr>
        <w:pStyle w:val="Lijstalinea"/>
        <w:numPr>
          <w:ilvl w:val="0"/>
          <w:numId w:val="21"/>
        </w:numPr>
        <w:rPr>
          <w:lang w:eastAsia="en-US"/>
        </w:rPr>
      </w:pPr>
      <w:r w:rsidRPr="1EE9DA37">
        <w:rPr>
          <w:lang w:eastAsia="en-US"/>
        </w:rPr>
        <w:t>Speelruimte voorzien</w:t>
      </w:r>
      <w:r w:rsidR="52C19C4C" w:rsidRPr="1EE9DA37">
        <w:rPr>
          <w:lang w:eastAsia="en-US"/>
        </w:rPr>
        <w:t xml:space="preserve"> voor </w:t>
      </w:r>
      <w:r w:rsidR="37C7A0D9" w:rsidRPr="1EE9DA37">
        <w:rPr>
          <w:lang w:eastAsia="en-US"/>
        </w:rPr>
        <w:t>(</w:t>
      </w:r>
      <w:r w:rsidR="52C19C4C" w:rsidRPr="1EE9DA37">
        <w:rPr>
          <w:lang w:eastAsia="en-US"/>
        </w:rPr>
        <w:t>kwetsbare</w:t>
      </w:r>
      <w:r w:rsidR="67238B01" w:rsidRPr="1EE9DA37">
        <w:rPr>
          <w:lang w:eastAsia="en-US"/>
        </w:rPr>
        <w:t>)</w:t>
      </w:r>
      <w:r w:rsidR="52C19C4C" w:rsidRPr="1EE9DA37">
        <w:rPr>
          <w:lang w:eastAsia="en-US"/>
        </w:rPr>
        <w:t xml:space="preserve"> gezinnen</w:t>
      </w:r>
      <w:r w:rsidR="73D72541" w:rsidRPr="1EE9DA37">
        <w:rPr>
          <w:lang w:eastAsia="en-US"/>
        </w:rPr>
        <w:t xml:space="preserve"> zonder eigen tuin</w:t>
      </w:r>
    </w:p>
    <w:p w14:paraId="70F4D498" w14:textId="651A2E70" w:rsidR="00C34460" w:rsidRDefault="00C34460" w:rsidP="003B73C5">
      <w:pPr>
        <w:pStyle w:val="Lijstalinea"/>
        <w:numPr>
          <w:ilvl w:val="1"/>
          <w:numId w:val="21"/>
        </w:numPr>
        <w:rPr>
          <w:lang w:eastAsia="en-US"/>
        </w:rPr>
      </w:pPr>
      <w:r>
        <w:rPr>
          <w:lang w:eastAsia="en-US"/>
        </w:rPr>
        <w:t>Openbare tuin afsluiten of oproep naar privé eigenaar(s) die geschikte tuin hebben</w:t>
      </w:r>
      <w:r w:rsidRPr="00C01FFF">
        <w:rPr>
          <w:lang w:eastAsia="en-US"/>
        </w:rPr>
        <w:t xml:space="preserve"> </w:t>
      </w:r>
      <w:r>
        <w:rPr>
          <w:lang w:eastAsia="en-US"/>
        </w:rPr>
        <w:t>(Bv. Ronse</w:t>
      </w:r>
      <w:r w:rsidR="5F7CC49E" w:rsidRPr="1EE9DA37">
        <w:rPr>
          <w:lang w:eastAsia="en-US"/>
        </w:rPr>
        <w:t>)</w:t>
      </w:r>
    </w:p>
    <w:p w14:paraId="7B8CB131" w14:textId="77777777" w:rsidR="00C34460" w:rsidRDefault="00C34460" w:rsidP="003B73C5">
      <w:pPr>
        <w:pStyle w:val="Lijstalinea"/>
        <w:numPr>
          <w:ilvl w:val="1"/>
          <w:numId w:val="21"/>
        </w:numPr>
        <w:rPr>
          <w:lang w:eastAsia="en-US"/>
        </w:rPr>
      </w:pPr>
      <w:r w:rsidRPr="4DD97783">
        <w:rPr>
          <w:lang w:eastAsia="en-US"/>
        </w:rPr>
        <w:t>In samenwerking met sociale organisaties in gemeente (detecteren van de doelgroepen en vrijwilligers) , bv</w:t>
      </w:r>
      <w:r>
        <w:rPr>
          <w:lang w:eastAsia="en-US"/>
        </w:rPr>
        <w:t>.</w:t>
      </w:r>
      <w:r w:rsidRPr="4DD97783">
        <w:rPr>
          <w:lang w:eastAsia="en-US"/>
        </w:rPr>
        <w:t xml:space="preserve"> beroep doen op de bestaande ‘lokale netwerken’ </w:t>
      </w:r>
      <w:r>
        <w:rPr>
          <w:lang w:eastAsia="en-US"/>
        </w:rPr>
        <w:t>in het kader</w:t>
      </w:r>
      <w:r w:rsidRPr="4DD97783">
        <w:rPr>
          <w:lang w:eastAsia="en-US"/>
        </w:rPr>
        <w:t xml:space="preserve"> van vrijetijdsparticipatie en de bestrijding van kansarmoede </w:t>
      </w:r>
    </w:p>
    <w:p w14:paraId="5F76AD3E" w14:textId="77777777" w:rsidR="00C34460" w:rsidRDefault="00C34460" w:rsidP="003B73C5">
      <w:pPr>
        <w:pStyle w:val="Lijstalinea"/>
        <w:numPr>
          <w:ilvl w:val="1"/>
          <w:numId w:val="21"/>
        </w:numPr>
        <w:rPr>
          <w:lang w:eastAsia="en-US"/>
        </w:rPr>
      </w:pPr>
      <w:r>
        <w:rPr>
          <w:lang w:eastAsia="en-US"/>
        </w:rPr>
        <w:t>Afspraken beheren (bv. enkel voor buurtbewoners)</w:t>
      </w:r>
    </w:p>
    <w:p w14:paraId="66E11AE2" w14:textId="16156E69" w:rsidR="00C34460" w:rsidRDefault="00C34460" w:rsidP="003B73C5">
      <w:pPr>
        <w:pStyle w:val="Lijstalinea"/>
        <w:numPr>
          <w:ilvl w:val="1"/>
          <w:numId w:val="21"/>
        </w:numPr>
        <w:rPr>
          <w:lang w:eastAsia="en-US"/>
        </w:rPr>
      </w:pPr>
      <w:r>
        <w:rPr>
          <w:lang w:eastAsia="en-US"/>
        </w:rPr>
        <w:t xml:space="preserve">Inrichting </w:t>
      </w:r>
      <w:r w:rsidR="082AB876" w:rsidRPr="1EE9DA37">
        <w:rPr>
          <w:lang w:eastAsia="en-US"/>
        </w:rPr>
        <w:t>van de speelruimte</w:t>
      </w:r>
    </w:p>
    <w:p w14:paraId="64D13780" w14:textId="77777777" w:rsidR="00C34460" w:rsidRDefault="00C34460" w:rsidP="003B73C5">
      <w:pPr>
        <w:pStyle w:val="Lijstalinea"/>
        <w:numPr>
          <w:ilvl w:val="1"/>
          <w:numId w:val="21"/>
        </w:numPr>
        <w:rPr>
          <w:lang w:eastAsia="en-US"/>
        </w:rPr>
      </w:pPr>
      <w:r>
        <w:rPr>
          <w:lang w:eastAsia="en-US"/>
        </w:rPr>
        <w:t xml:space="preserve">Oplossen van problematiek erfdienstbaarheden </w:t>
      </w:r>
    </w:p>
    <w:p w14:paraId="494B1CD0" w14:textId="32CE02E4" w:rsidR="00C34460" w:rsidRDefault="00C34460" w:rsidP="003B73C5">
      <w:pPr>
        <w:pStyle w:val="Lijstalinea"/>
        <w:numPr>
          <w:ilvl w:val="1"/>
          <w:numId w:val="21"/>
        </w:numPr>
        <w:rPr>
          <w:lang w:eastAsia="en-US"/>
        </w:rPr>
      </w:pPr>
      <w:r>
        <w:rPr>
          <w:lang w:eastAsia="en-US"/>
        </w:rPr>
        <w:t xml:space="preserve">Voorzien van een spelkoffer ( materiaal </w:t>
      </w:r>
      <w:r w:rsidR="5BF84304" w:rsidRPr="1EE9DA37">
        <w:rPr>
          <w:lang w:eastAsia="en-US"/>
        </w:rPr>
        <w:t>volgens toegelaten sporten</w:t>
      </w:r>
      <w:r>
        <w:rPr>
          <w:lang w:eastAsia="en-US"/>
        </w:rPr>
        <w:t>)</w:t>
      </w:r>
      <w:r w:rsidR="00676E0F">
        <w:rPr>
          <w:lang w:eastAsia="en-US"/>
        </w:rPr>
        <w:t xml:space="preserve"> </w:t>
      </w:r>
    </w:p>
    <w:p w14:paraId="699F0A01" w14:textId="77777777" w:rsidR="00C34460" w:rsidRDefault="00C34460" w:rsidP="003B73C5">
      <w:pPr>
        <w:pStyle w:val="Lijstalinea"/>
        <w:numPr>
          <w:ilvl w:val="1"/>
          <w:numId w:val="21"/>
        </w:numPr>
        <w:rPr>
          <w:lang w:eastAsia="en-US"/>
        </w:rPr>
      </w:pPr>
      <w:r>
        <w:rPr>
          <w:lang w:eastAsia="en-US"/>
        </w:rPr>
        <w:t>Zwerfvuilproblematiek aanpakken</w:t>
      </w:r>
    </w:p>
    <w:p w14:paraId="154FC93E" w14:textId="77777777" w:rsidR="00C34460" w:rsidRDefault="00C34460" w:rsidP="00C34460">
      <w:pPr>
        <w:rPr>
          <w:lang w:eastAsia="en-US"/>
        </w:rPr>
      </w:pPr>
    </w:p>
    <w:p w14:paraId="30E8132F" w14:textId="77777777" w:rsidR="00C34460" w:rsidRDefault="00C34460" w:rsidP="00F30DD8">
      <w:pPr>
        <w:pStyle w:val="Kop4"/>
        <w:rPr>
          <w:lang w:eastAsia="en-US"/>
        </w:rPr>
      </w:pPr>
      <w:r>
        <w:rPr>
          <w:lang w:eastAsia="en-US"/>
        </w:rPr>
        <w:t>Sport</w:t>
      </w:r>
    </w:p>
    <w:p w14:paraId="5234CCBD" w14:textId="77777777" w:rsidR="00C34460" w:rsidRDefault="00C34460" w:rsidP="00A9778E">
      <w:pPr>
        <w:keepNext/>
        <w:rPr>
          <w:lang w:eastAsia="en-US"/>
        </w:rPr>
      </w:pPr>
    </w:p>
    <w:p w14:paraId="4E9F4042" w14:textId="77777777" w:rsidR="00C34460" w:rsidRDefault="00C34460" w:rsidP="003B73C5">
      <w:pPr>
        <w:pStyle w:val="Lijstalinea"/>
        <w:keepNext/>
        <w:numPr>
          <w:ilvl w:val="0"/>
          <w:numId w:val="21"/>
        </w:numPr>
        <w:rPr>
          <w:lang w:eastAsia="en-US"/>
        </w:rPr>
      </w:pPr>
      <w:r>
        <w:rPr>
          <w:lang w:eastAsia="en-US"/>
        </w:rPr>
        <w:t xml:space="preserve">Accommodatie voor individuele sportbeoefenaars openstellen </w:t>
      </w:r>
    </w:p>
    <w:p w14:paraId="1900F2C7" w14:textId="6BF09879" w:rsidR="4A676AF3" w:rsidRDefault="1CAD51D9" w:rsidP="003B73C5">
      <w:pPr>
        <w:pStyle w:val="Lijstalinea"/>
        <w:numPr>
          <w:ilvl w:val="1"/>
          <w:numId w:val="21"/>
        </w:numPr>
        <w:rPr>
          <w:rFonts w:asciiTheme="minorHAnsi" w:eastAsiaTheme="minorEastAsia" w:hAnsiTheme="minorHAnsi" w:cstheme="minorBidi"/>
        </w:rPr>
      </w:pPr>
      <w:r w:rsidRPr="3AD9B3DC">
        <w:rPr>
          <w:rFonts w:eastAsia="FlandersArtSans-Regular" w:cs="FlandersArtSans-Regular"/>
        </w:rPr>
        <w:t xml:space="preserve"> Sport- en recreatie-infrastructuur in de open lucht (</w:t>
      </w:r>
      <w:r w:rsidR="009F2A77">
        <w:rPr>
          <w:rFonts w:eastAsia="FlandersArtSans-Regular" w:cs="FlandersArtSans-Regular"/>
        </w:rPr>
        <w:t>Bv.</w:t>
      </w:r>
      <w:r w:rsidRPr="3AD9B3DC">
        <w:rPr>
          <w:rFonts w:eastAsia="FlandersArtSans-Regular" w:cs="FlandersArtSans-Regular"/>
        </w:rPr>
        <w:t xml:space="preserve"> Finse pistes, open atletiekpistes, petanquebanen, publieke fitnesstoestellen, tennisvelden, klimmuren,…) </w:t>
      </w:r>
    </w:p>
    <w:p w14:paraId="6E6C9DB6" w14:textId="0BEBC94A" w:rsidR="0174DF0C" w:rsidRDefault="0174DF0C" w:rsidP="003B73C5">
      <w:pPr>
        <w:pStyle w:val="Lijstalinea"/>
        <w:numPr>
          <w:ilvl w:val="1"/>
          <w:numId w:val="21"/>
        </w:numPr>
        <w:rPr>
          <w:rFonts w:asciiTheme="minorHAnsi" w:eastAsiaTheme="minorEastAsia" w:hAnsiTheme="minorHAnsi" w:cstheme="minorBidi"/>
          <w:szCs w:val="22"/>
        </w:rPr>
      </w:pPr>
      <w:r w:rsidRPr="3AD9B3DC">
        <w:rPr>
          <w:rFonts w:eastAsia="FlandersArtSans-Regular" w:cs="FlandersArtSans-Regular"/>
        </w:rPr>
        <w:lastRenderedPageBreak/>
        <w:t>Gesloten sportinfrastructuur</w:t>
      </w:r>
      <w:r w:rsidR="4102F7FF" w:rsidRPr="3AD9B3DC">
        <w:rPr>
          <w:rFonts w:eastAsia="FlandersArtSans-Regular" w:cs="FlandersArtSans-Regular"/>
        </w:rPr>
        <w:t xml:space="preserve"> zoals zwembaden</w:t>
      </w:r>
      <w:r w:rsidR="721FAFAB" w:rsidRPr="3AD9B3DC">
        <w:rPr>
          <w:rFonts w:eastAsia="FlandersArtSans-Regular" w:cs="FlandersArtSans-Regular"/>
        </w:rPr>
        <w:t>, in eerste instantie mogelijks</w:t>
      </w:r>
      <w:r w:rsidRPr="3AD9B3DC">
        <w:rPr>
          <w:rFonts w:eastAsia="FlandersArtSans-Regular" w:cs="FlandersArtSans-Regular"/>
        </w:rPr>
        <w:t xml:space="preserve"> voor individuele sporters</w:t>
      </w:r>
      <w:r w:rsidR="0C703F17" w:rsidRPr="3AD9B3DC">
        <w:rPr>
          <w:rFonts w:eastAsia="FlandersArtSans-Regular" w:cs="FlandersArtSans-Regular"/>
        </w:rPr>
        <w:t xml:space="preserve"> in clubverband en/of in het kader van train</w:t>
      </w:r>
      <w:r w:rsidR="68E85824" w:rsidRPr="3AD9B3DC">
        <w:rPr>
          <w:rFonts w:eastAsia="FlandersArtSans-Regular" w:cs="FlandersArtSans-Regular"/>
        </w:rPr>
        <w:t>ingen voor competitie</w:t>
      </w:r>
    </w:p>
    <w:p w14:paraId="6B81BE6D" w14:textId="4009FC59" w:rsidR="7CB3D6DF" w:rsidRDefault="7CB3D6DF" w:rsidP="003B73C5">
      <w:pPr>
        <w:pStyle w:val="Lijstalinea"/>
        <w:numPr>
          <w:ilvl w:val="1"/>
          <w:numId w:val="21"/>
        </w:numPr>
      </w:pPr>
      <w:r w:rsidRPr="3AD9B3DC">
        <w:rPr>
          <w:rFonts w:eastAsia="FlandersArtSans-Regular" w:cs="FlandersArtSans-Regular"/>
        </w:rPr>
        <w:t>Voorbereiding: voorafgaande controle infrastructuur, onderhoud,...</w:t>
      </w:r>
    </w:p>
    <w:p w14:paraId="608C2DA5" w14:textId="6AAFBA67" w:rsidR="1CAD51D9" w:rsidRDefault="1CAD51D9" w:rsidP="003B73C5">
      <w:pPr>
        <w:pStyle w:val="Lijstalinea"/>
        <w:numPr>
          <w:ilvl w:val="1"/>
          <w:numId w:val="21"/>
        </w:numPr>
        <w:rPr>
          <w:rFonts w:asciiTheme="minorHAnsi" w:eastAsiaTheme="minorEastAsia" w:hAnsiTheme="minorHAnsi" w:cstheme="minorBidi"/>
        </w:rPr>
      </w:pPr>
      <w:r w:rsidRPr="3AD9B3DC">
        <w:rPr>
          <w:rFonts w:eastAsia="FlandersArtSans-Regular" w:cs="FlandersArtSans-Regular"/>
        </w:rPr>
        <w:t>Toegang</w:t>
      </w:r>
      <w:r w:rsidR="6AFEFE42" w:rsidRPr="3AD9B3DC">
        <w:rPr>
          <w:rFonts w:eastAsia="FlandersArtSans-Regular" w:cs="FlandersArtSans-Regular"/>
        </w:rPr>
        <w:t xml:space="preserve"> regelen:</w:t>
      </w:r>
      <w:r w:rsidR="00676E0F">
        <w:rPr>
          <w:rFonts w:eastAsia="FlandersArtSans-Regular" w:cs="FlandersArtSans-Regular"/>
        </w:rPr>
        <w:t xml:space="preserve"> </w:t>
      </w:r>
      <w:r w:rsidR="32722F59" w:rsidRPr="3AD9B3DC">
        <w:rPr>
          <w:rFonts w:eastAsia="FlandersArtSans-Regular" w:cs="FlandersArtSans-Regular"/>
        </w:rPr>
        <w:t>op afspraak, u</w:t>
      </w:r>
      <w:r w:rsidRPr="3AD9B3DC">
        <w:rPr>
          <w:rFonts w:eastAsia="FlandersArtSans-Regular" w:cs="FlandersArtSans-Regular"/>
        </w:rPr>
        <w:t>urrooster</w:t>
      </w:r>
    </w:p>
    <w:p w14:paraId="16008F62" w14:textId="23A699D6" w:rsidR="1CAD51D9" w:rsidRDefault="1CAD51D9" w:rsidP="003B73C5">
      <w:pPr>
        <w:pStyle w:val="Lijstalinea"/>
        <w:numPr>
          <w:ilvl w:val="1"/>
          <w:numId w:val="21"/>
        </w:numPr>
        <w:rPr>
          <w:rFonts w:asciiTheme="minorHAnsi" w:eastAsiaTheme="minorEastAsia" w:hAnsiTheme="minorHAnsi" w:cstheme="minorBidi"/>
          <w:szCs w:val="22"/>
        </w:rPr>
      </w:pPr>
      <w:r w:rsidRPr="1EE9DA37">
        <w:rPr>
          <w:rFonts w:eastAsia="FlandersArtSans-Regular" w:cs="FlandersArtSans-Regular"/>
          <w:szCs w:val="22"/>
        </w:rPr>
        <w:t>Organisatie van het (desgevallend toegelaten) gebruik van gedeeld (los en vast) sportmateriaal</w:t>
      </w:r>
    </w:p>
    <w:p w14:paraId="065E52F0" w14:textId="091A6371" w:rsidR="1CAD51D9" w:rsidRDefault="1CAD51D9" w:rsidP="003B73C5">
      <w:pPr>
        <w:pStyle w:val="Lijstalinea"/>
        <w:numPr>
          <w:ilvl w:val="1"/>
          <w:numId w:val="21"/>
        </w:numPr>
        <w:rPr>
          <w:rFonts w:asciiTheme="minorHAnsi" w:eastAsiaTheme="minorEastAsia" w:hAnsiTheme="minorHAnsi" w:cstheme="minorBidi"/>
          <w:szCs w:val="22"/>
        </w:rPr>
      </w:pPr>
      <w:r w:rsidRPr="1EE9DA37">
        <w:rPr>
          <w:rFonts w:eastAsia="FlandersArtSans-Regular" w:cs="FlandersArtSans-Regular"/>
          <w:szCs w:val="22"/>
        </w:rPr>
        <w:t>Screening van locaties, samen met Sport Vlaanderen en/of clubs</w:t>
      </w:r>
    </w:p>
    <w:p w14:paraId="0AA83A55" w14:textId="013D9B2F" w:rsidR="1CAD51D9" w:rsidRDefault="1CAD51D9" w:rsidP="003B73C5">
      <w:pPr>
        <w:pStyle w:val="Lijstalinea"/>
        <w:numPr>
          <w:ilvl w:val="1"/>
          <w:numId w:val="21"/>
        </w:numPr>
        <w:rPr>
          <w:rFonts w:asciiTheme="minorHAnsi" w:eastAsiaTheme="minorEastAsia" w:hAnsiTheme="minorHAnsi" w:cstheme="minorBidi"/>
          <w:szCs w:val="22"/>
        </w:rPr>
      </w:pPr>
      <w:r w:rsidRPr="1EE9DA37">
        <w:rPr>
          <w:rFonts w:eastAsia="FlandersArtSans-Regular" w:cs="FlandersArtSans-Regular"/>
          <w:szCs w:val="22"/>
        </w:rPr>
        <w:t>Toezicht: politie /</w:t>
      </w:r>
      <w:r w:rsidRPr="1EE9DA37">
        <w:rPr>
          <w:rFonts w:ascii="Cambria" w:eastAsia="Cambria" w:hAnsi="Cambria" w:cs="Cambria"/>
          <w:szCs w:val="22"/>
        </w:rPr>
        <w:t xml:space="preserve"> </w:t>
      </w:r>
      <w:r w:rsidRPr="1EE9DA37">
        <w:rPr>
          <w:rFonts w:eastAsia="FlandersArtSans-Regular" w:cs="FlandersArtSans-Regular"/>
          <w:szCs w:val="22"/>
        </w:rPr>
        <w:t>gemeenschapswacht</w:t>
      </w:r>
      <w:r w:rsidRPr="1EE9DA37">
        <w:rPr>
          <w:rFonts w:ascii="Cambria" w:eastAsia="Cambria" w:hAnsi="Cambria" w:cs="Cambria"/>
          <w:szCs w:val="22"/>
        </w:rPr>
        <w:t xml:space="preserve"> </w:t>
      </w:r>
    </w:p>
    <w:p w14:paraId="6875B903" w14:textId="092C142E" w:rsidR="1CAD51D9" w:rsidRDefault="1CAD51D9" w:rsidP="003B73C5">
      <w:pPr>
        <w:pStyle w:val="Lijstalinea"/>
        <w:numPr>
          <w:ilvl w:val="1"/>
          <w:numId w:val="21"/>
        </w:numPr>
        <w:spacing w:line="257" w:lineRule="auto"/>
        <w:rPr>
          <w:rFonts w:asciiTheme="minorHAnsi" w:eastAsiaTheme="minorEastAsia" w:hAnsiTheme="minorHAnsi" w:cstheme="minorBidi"/>
          <w:szCs w:val="22"/>
        </w:rPr>
      </w:pPr>
      <w:r w:rsidRPr="1EE9DA37">
        <w:rPr>
          <w:rFonts w:eastAsia="FlandersArtSans-Regular" w:cs="FlandersArtSans-Regular"/>
          <w:szCs w:val="22"/>
        </w:rPr>
        <w:t>Opleiding rond veiligheidsvoorschriften i.s.m. Sport Vlaanderen</w:t>
      </w:r>
    </w:p>
    <w:p w14:paraId="20F4F942" w14:textId="79342515" w:rsidR="1EE9DA37" w:rsidRDefault="1EE9DA37" w:rsidP="1EE9DA37">
      <w:pPr>
        <w:rPr>
          <w:lang w:eastAsia="en-US"/>
        </w:rPr>
      </w:pPr>
    </w:p>
    <w:p w14:paraId="7C37B767" w14:textId="5DD11218" w:rsidR="1CAD51D9" w:rsidRDefault="1CAD51D9" w:rsidP="003B73C5">
      <w:pPr>
        <w:pStyle w:val="Lijstalinea"/>
        <w:numPr>
          <w:ilvl w:val="0"/>
          <w:numId w:val="29"/>
        </w:numPr>
        <w:rPr>
          <w:rFonts w:asciiTheme="minorHAnsi" w:eastAsiaTheme="minorEastAsia" w:hAnsiTheme="minorHAnsi" w:cstheme="minorBidi"/>
          <w:szCs w:val="22"/>
        </w:rPr>
      </w:pPr>
      <w:r w:rsidRPr="1EE9DA37">
        <w:rPr>
          <w:rFonts w:eastAsia="FlandersArtSans-Regular" w:cs="FlandersArtSans-Regular"/>
          <w:szCs w:val="22"/>
        </w:rPr>
        <w:t>Accommodatie voor ploegsporten</w:t>
      </w:r>
    </w:p>
    <w:p w14:paraId="72AE0D56" w14:textId="770DC5F8" w:rsidR="1CAD51D9" w:rsidRDefault="1CAD51D9" w:rsidP="003B73C5">
      <w:pPr>
        <w:pStyle w:val="Lijstalinea"/>
        <w:numPr>
          <w:ilvl w:val="1"/>
          <w:numId w:val="29"/>
        </w:numPr>
        <w:rPr>
          <w:rFonts w:asciiTheme="minorHAnsi" w:eastAsiaTheme="minorEastAsia" w:hAnsiTheme="minorHAnsi" w:cstheme="minorBidi"/>
          <w:szCs w:val="22"/>
        </w:rPr>
      </w:pPr>
      <w:r w:rsidRPr="1EE9DA37">
        <w:rPr>
          <w:rFonts w:eastAsia="FlandersArtSans-Regular" w:cs="FlandersArtSans-Regular"/>
          <w:szCs w:val="22"/>
        </w:rPr>
        <w:t>Coördinatie tussen clubs over gebruik van terreinen (uurroosters,…) , zoeken naar particuliere terreinen geschikt voor ploegsporten</w:t>
      </w:r>
    </w:p>
    <w:p w14:paraId="5C74500A" w14:textId="7C82673F" w:rsidR="1CAD51D9" w:rsidRDefault="1CAD51D9" w:rsidP="003B73C5">
      <w:pPr>
        <w:pStyle w:val="Lijstalinea"/>
        <w:numPr>
          <w:ilvl w:val="1"/>
          <w:numId w:val="29"/>
        </w:numPr>
        <w:rPr>
          <w:rFonts w:asciiTheme="minorHAnsi" w:eastAsiaTheme="minorEastAsia" w:hAnsiTheme="minorHAnsi" w:cstheme="minorBidi"/>
          <w:szCs w:val="22"/>
        </w:rPr>
      </w:pPr>
      <w:r w:rsidRPr="1EE9DA37">
        <w:rPr>
          <w:rFonts w:eastAsia="FlandersArtSans-Regular" w:cs="FlandersArtSans-Regular"/>
          <w:szCs w:val="22"/>
        </w:rPr>
        <w:t>Opleiding rond voorschriften</w:t>
      </w:r>
    </w:p>
    <w:p w14:paraId="2E2062E1" w14:textId="1A7A5818" w:rsidR="1EE9DA37" w:rsidRDefault="1EE9DA37" w:rsidP="1EE9DA37">
      <w:pPr>
        <w:rPr>
          <w:lang w:eastAsia="en-US"/>
        </w:rPr>
      </w:pPr>
    </w:p>
    <w:p w14:paraId="760EF243" w14:textId="6FDC8FB7" w:rsidR="1CAD51D9" w:rsidRDefault="1CAD51D9" w:rsidP="003B73C5">
      <w:pPr>
        <w:pStyle w:val="Lijstalinea"/>
        <w:numPr>
          <w:ilvl w:val="0"/>
          <w:numId w:val="28"/>
        </w:numPr>
        <w:rPr>
          <w:rFonts w:asciiTheme="minorHAnsi" w:eastAsiaTheme="minorEastAsia" w:hAnsiTheme="minorHAnsi" w:cstheme="minorBidi"/>
          <w:szCs w:val="22"/>
        </w:rPr>
      </w:pPr>
      <w:r w:rsidRPr="1EE9DA37">
        <w:rPr>
          <w:rFonts w:eastAsia="FlandersArtSans-Regular" w:cs="FlandersArtSans-Regular"/>
          <w:szCs w:val="22"/>
        </w:rPr>
        <w:t>Alternatieve stratenloop</w:t>
      </w:r>
    </w:p>
    <w:p w14:paraId="77274B85" w14:textId="53A97974" w:rsidR="1CAD51D9" w:rsidRDefault="1CAD51D9" w:rsidP="003B73C5">
      <w:pPr>
        <w:pStyle w:val="Lijstalinea"/>
        <w:numPr>
          <w:ilvl w:val="1"/>
          <w:numId w:val="28"/>
        </w:numPr>
        <w:rPr>
          <w:rFonts w:asciiTheme="minorHAnsi" w:eastAsiaTheme="minorEastAsia" w:hAnsiTheme="minorHAnsi" w:cstheme="minorBidi"/>
          <w:szCs w:val="22"/>
        </w:rPr>
      </w:pPr>
      <w:r w:rsidRPr="1EE9DA37">
        <w:rPr>
          <w:rFonts w:eastAsia="FlandersArtSans-Regular" w:cs="FlandersArtSans-Regular"/>
          <w:szCs w:val="22"/>
        </w:rPr>
        <w:t xml:space="preserve">Gedurende bepaalde periode parcours inrichten: (bewegwijzering van het parcours, extra trage wegen, startplaats aan </w:t>
      </w:r>
      <w:r w:rsidR="009F2A77">
        <w:rPr>
          <w:rFonts w:eastAsia="FlandersArtSans-Regular" w:cs="FlandersArtSans-Regular"/>
          <w:szCs w:val="22"/>
        </w:rPr>
        <w:t>bv.</w:t>
      </w:r>
      <w:r w:rsidRPr="1EE9DA37">
        <w:rPr>
          <w:rFonts w:eastAsia="FlandersArtSans-Regular" w:cs="FlandersArtSans-Regular"/>
          <w:szCs w:val="22"/>
        </w:rPr>
        <w:t xml:space="preserve"> sporthal of andere locatie dat bereikbaar is met fiets…)</w:t>
      </w:r>
    </w:p>
    <w:p w14:paraId="030D04F1" w14:textId="2528D671" w:rsidR="1CAD51D9" w:rsidRDefault="1CAD51D9" w:rsidP="003B73C5">
      <w:pPr>
        <w:pStyle w:val="Lijstalinea"/>
        <w:numPr>
          <w:ilvl w:val="1"/>
          <w:numId w:val="28"/>
        </w:numPr>
        <w:rPr>
          <w:rFonts w:asciiTheme="minorHAnsi" w:eastAsiaTheme="minorEastAsia" w:hAnsiTheme="minorHAnsi" w:cstheme="minorBidi"/>
          <w:szCs w:val="22"/>
        </w:rPr>
      </w:pPr>
      <w:r w:rsidRPr="1EE9DA37">
        <w:rPr>
          <w:rFonts w:eastAsia="FlandersArtSans-Regular" w:cs="FlandersArtSans-Regular"/>
          <w:szCs w:val="22"/>
        </w:rPr>
        <w:t>Individueel af te leggen en de tijden meten via een loop applicatie die via een sporthorloge of de smartphone werkt</w:t>
      </w:r>
    </w:p>
    <w:p w14:paraId="35AD98C6" w14:textId="227A8747" w:rsidR="1CAD51D9" w:rsidRDefault="009F2A77" w:rsidP="003B73C5">
      <w:pPr>
        <w:pStyle w:val="Lijstalinea"/>
        <w:numPr>
          <w:ilvl w:val="1"/>
          <w:numId w:val="28"/>
        </w:numPr>
        <w:rPr>
          <w:rFonts w:asciiTheme="minorHAnsi" w:eastAsiaTheme="minorEastAsia" w:hAnsiTheme="minorHAnsi" w:cstheme="minorBidi"/>
          <w:szCs w:val="22"/>
        </w:rPr>
      </w:pPr>
      <w:r>
        <w:rPr>
          <w:rFonts w:eastAsia="FlandersArtSans-Regular" w:cs="FlandersArtSans-Regular"/>
          <w:szCs w:val="22"/>
        </w:rPr>
        <w:t>Bv.</w:t>
      </w:r>
      <w:r w:rsidR="1CAD51D9" w:rsidRPr="1EE9DA37">
        <w:rPr>
          <w:rFonts w:eastAsia="FlandersArtSans-Regular" w:cs="FlandersArtSans-Regular"/>
          <w:szCs w:val="22"/>
        </w:rPr>
        <w:t xml:space="preserve"> Leeuwerikloop in Sint-Pieters-Leeuw normaal op 20 juni, nu in mei en juni.</w:t>
      </w:r>
    </w:p>
    <w:p w14:paraId="35E6AA8E" w14:textId="77777777" w:rsidR="00C34460" w:rsidRDefault="00C34460" w:rsidP="00C34460">
      <w:pPr>
        <w:rPr>
          <w:lang w:eastAsia="en-US"/>
        </w:rPr>
      </w:pPr>
    </w:p>
    <w:p w14:paraId="3BD7229C" w14:textId="2026E5FD" w:rsidR="105FA729" w:rsidRDefault="105FA729">
      <w:r w:rsidRPr="1EE9DA37">
        <w:rPr>
          <w:rFonts w:ascii="Cambria" w:eastAsia="Cambria" w:hAnsi="Cambria" w:cs="Cambria"/>
          <w:i/>
          <w:iCs/>
          <w:color w:val="365F91" w:themeColor="accent1" w:themeShade="BF"/>
          <w:szCs w:val="22"/>
          <w:lang w:val="nl"/>
        </w:rPr>
        <w:t>Toerisme</w:t>
      </w:r>
      <w:r w:rsidRPr="1EE9DA37">
        <w:rPr>
          <w:rFonts w:ascii="Cambria" w:eastAsia="Cambria" w:hAnsi="Cambria" w:cs="Cambria"/>
          <w:i/>
          <w:iCs/>
          <w:color w:val="365F91" w:themeColor="accent1" w:themeShade="BF"/>
          <w:szCs w:val="22"/>
        </w:rPr>
        <w:t xml:space="preserve"> </w:t>
      </w:r>
    </w:p>
    <w:p w14:paraId="486CB751" w14:textId="4732C080" w:rsidR="105FA729" w:rsidRDefault="105FA729">
      <w:pPr>
        <w:rPr>
          <w:rFonts w:eastAsia="FlandersArtSans-Regular" w:cs="FlandersArtSans-Regular"/>
          <w:szCs w:val="22"/>
        </w:rPr>
      </w:pPr>
      <w:r w:rsidRPr="1EE9DA37">
        <w:rPr>
          <w:rFonts w:eastAsia="FlandersArtSans-Regular" w:cs="FlandersArtSans-Regular"/>
          <w:szCs w:val="22"/>
        </w:rPr>
        <w:t xml:space="preserve"> </w:t>
      </w:r>
    </w:p>
    <w:p w14:paraId="5097F761" w14:textId="44FAE2F7" w:rsidR="105FA729" w:rsidRDefault="105FA729">
      <w:pPr>
        <w:rPr>
          <w:rFonts w:eastAsia="FlandersArtSans-Regular" w:cs="FlandersArtSans-Regular"/>
          <w:szCs w:val="22"/>
        </w:rPr>
      </w:pPr>
      <w:r w:rsidRPr="1EE9DA37">
        <w:rPr>
          <w:rFonts w:eastAsia="FlandersArtSans-Regular" w:cs="FlandersArtSans-Regular"/>
          <w:szCs w:val="22"/>
        </w:rPr>
        <w:t xml:space="preserve">Vlamingen gaan graag op vakantie in eigen land: naar de Kust, de Kunststeden, de verschillende toeristische regio’s in Vlaanderen met hun natuur, fiets- en wandelroutes, toeristische plaatsen,… </w:t>
      </w:r>
    </w:p>
    <w:p w14:paraId="3802FA5E" w14:textId="6006F0CE" w:rsidR="105FA729" w:rsidRDefault="105FA729">
      <w:pPr>
        <w:rPr>
          <w:rFonts w:eastAsia="FlandersArtSans-Regular" w:cs="FlandersArtSans-Regular"/>
          <w:szCs w:val="22"/>
        </w:rPr>
      </w:pPr>
      <w:r w:rsidRPr="1EE9DA37">
        <w:rPr>
          <w:rFonts w:eastAsia="FlandersArtSans-Regular" w:cs="FlandersArtSans-Regular"/>
          <w:szCs w:val="22"/>
        </w:rPr>
        <w:t>Dat zal deze zomer nog meer het geval zijn, nu een reis naar het buitenland weinig waarschijnlijk lijkt. Lokale besturen spelen een belangrijke rol. Ze zetten het binnenlands toerisme mee op de kaart via promotie en zullen ook moeten zorgen voor desgevallend aangepaste omkadering in deze corona-periode.</w:t>
      </w:r>
      <w:r w:rsidR="00676E0F">
        <w:rPr>
          <w:rFonts w:eastAsia="FlandersArtSans-Regular" w:cs="FlandersArtSans-Regular"/>
          <w:szCs w:val="22"/>
        </w:rPr>
        <w:t xml:space="preserve"> </w:t>
      </w:r>
    </w:p>
    <w:p w14:paraId="2A3ED1C7" w14:textId="3DBF3597" w:rsidR="105FA729" w:rsidRPr="00246786" w:rsidRDefault="105FA729" w:rsidP="003B73C5">
      <w:pPr>
        <w:pStyle w:val="Lijstalinea"/>
        <w:numPr>
          <w:ilvl w:val="0"/>
          <w:numId w:val="27"/>
        </w:numPr>
        <w:rPr>
          <w:rFonts w:eastAsiaTheme="minorEastAsia"/>
        </w:rPr>
      </w:pPr>
      <w:r w:rsidRPr="7D2CA78E">
        <w:rPr>
          <w:rFonts w:eastAsia="FlandersArtSans-Regular" w:cs="FlandersArtSans-Regular"/>
          <w:i/>
          <w:iCs/>
        </w:rPr>
        <w:t>Promotie</w:t>
      </w:r>
      <w:r w:rsidRPr="7D2CA78E">
        <w:rPr>
          <w:rFonts w:eastAsia="FlandersArtSans-Regular" w:cs="FlandersArtSans-Regular"/>
        </w:rPr>
        <w:t>: voorbereiding in afstemming met Toe</w:t>
      </w:r>
      <w:r w:rsidR="2FE2CB9B" w:rsidRPr="7D2CA78E">
        <w:rPr>
          <w:rFonts w:eastAsia="FlandersArtSans-Regular" w:cs="FlandersArtSans-Regular"/>
        </w:rPr>
        <w:t>r</w:t>
      </w:r>
      <w:r w:rsidRPr="7D2CA78E">
        <w:rPr>
          <w:rFonts w:eastAsia="FlandersArtSans-Regular" w:cs="FlandersArtSans-Regular"/>
        </w:rPr>
        <w:t xml:space="preserve">isme Vlaanderen en de provincies, </w:t>
      </w:r>
      <w:r w:rsidRPr="00246786">
        <w:rPr>
          <w:rFonts w:eastAsia="FlandersArtSans-Regular"/>
        </w:rPr>
        <w:t>incorporatie in relanceplannen, stimuli bv: vrijstelling van de belasting op vertoningen en vermakelijkheden (Brugge)…</w:t>
      </w:r>
      <w:r w:rsidR="1B850BD7" w:rsidRPr="00246786">
        <w:rPr>
          <w:rFonts w:eastAsia="FlandersArtSans-Regular"/>
        </w:rPr>
        <w:t xml:space="preserve"> Gemeenten kunnen overwegen een </w:t>
      </w:r>
      <w:r w:rsidR="1B850BD7" w:rsidRPr="00246786">
        <w:rPr>
          <w:rFonts w:eastAsia="Calibri"/>
        </w:rPr>
        <w:t>toeristische gids “Vakantie in eigen gemeente” bus-aan-bus verspreiden met concrete tips en weetjes om tijdens de vakantie de eigen gemeente te ontdekken. Dit helpt meteen ook de lokale handelaren.</w:t>
      </w:r>
    </w:p>
    <w:p w14:paraId="5054F4A1" w14:textId="5EE765C0" w:rsidR="105FA729" w:rsidRDefault="105FA729" w:rsidP="003B73C5">
      <w:pPr>
        <w:pStyle w:val="Lijstalinea"/>
        <w:numPr>
          <w:ilvl w:val="0"/>
          <w:numId w:val="27"/>
        </w:numPr>
        <w:rPr>
          <w:rFonts w:asciiTheme="minorHAnsi" w:eastAsiaTheme="minorEastAsia" w:hAnsiTheme="minorHAnsi" w:cstheme="minorBidi"/>
        </w:rPr>
      </w:pPr>
      <w:r w:rsidRPr="06E114BB">
        <w:rPr>
          <w:rFonts w:eastAsia="FlandersArtSans-Regular" w:cs="FlandersArtSans-Regular"/>
          <w:i/>
          <w:iCs/>
        </w:rPr>
        <w:t>Toegang</w:t>
      </w:r>
      <w:r w:rsidRPr="06E114BB">
        <w:rPr>
          <w:rFonts w:eastAsia="FlandersArtSans-Regular" w:cs="FlandersArtSans-Regular"/>
        </w:rPr>
        <w:t>: organisatie van ev. ticketverkoop via toeristische dienst met indeling van de locatie volgens shiften, dagdelen, bepaalde doelgroepen (indien van toepassing),…</w:t>
      </w:r>
    </w:p>
    <w:p w14:paraId="0E1B03BE" w14:textId="124DBC59" w:rsidR="105FA729" w:rsidRDefault="105FA729" w:rsidP="003B73C5">
      <w:pPr>
        <w:pStyle w:val="Lijstalinea"/>
        <w:numPr>
          <w:ilvl w:val="0"/>
          <w:numId w:val="27"/>
        </w:numPr>
        <w:rPr>
          <w:rFonts w:asciiTheme="minorHAnsi" w:eastAsiaTheme="minorEastAsia" w:hAnsiTheme="minorHAnsi" w:cstheme="minorBidi"/>
        </w:rPr>
      </w:pPr>
      <w:r w:rsidRPr="06E114BB">
        <w:rPr>
          <w:rFonts w:eastAsia="FlandersArtSans-Regular" w:cs="FlandersArtSans-Regular"/>
          <w:i/>
          <w:iCs/>
        </w:rPr>
        <w:t>Logistiek</w:t>
      </w:r>
      <w:r w:rsidRPr="06E114BB">
        <w:rPr>
          <w:rFonts w:eastAsia="FlandersArtSans-Regular" w:cs="FlandersArtSans-Regular"/>
        </w:rPr>
        <w:t xml:space="preserve">: afsluiting openbaar domein, … </w:t>
      </w:r>
    </w:p>
    <w:p w14:paraId="2B0C7720" w14:textId="08A6A1C2" w:rsidR="105FA729" w:rsidRDefault="105FA729" w:rsidP="003B73C5">
      <w:pPr>
        <w:pStyle w:val="Lijstalinea"/>
        <w:numPr>
          <w:ilvl w:val="0"/>
          <w:numId w:val="27"/>
        </w:numPr>
        <w:rPr>
          <w:rFonts w:asciiTheme="minorHAnsi" w:eastAsiaTheme="minorEastAsia" w:hAnsiTheme="minorHAnsi" w:cstheme="minorBidi"/>
        </w:rPr>
      </w:pPr>
      <w:r w:rsidRPr="06E114BB">
        <w:rPr>
          <w:rFonts w:eastAsia="FlandersArtSans-Regular" w:cs="FlandersArtSans-Regular"/>
          <w:i/>
          <w:iCs/>
        </w:rPr>
        <w:t>Veiligheid</w:t>
      </w:r>
      <w:r w:rsidRPr="06E114BB">
        <w:rPr>
          <w:rFonts w:eastAsia="FlandersArtSans-Regular" w:cs="FlandersArtSans-Regular"/>
        </w:rPr>
        <w:t>: politietoezicht, verkeersafwikkeling, parkeerinrichting,…</w:t>
      </w:r>
    </w:p>
    <w:p w14:paraId="6B74026A" w14:textId="4BE7F352" w:rsidR="1EE9DA37" w:rsidRDefault="1EE9DA37" w:rsidP="1EE9DA37">
      <w:pPr>
        <w:rPr>
          <w:lang w:eastAsia="en-US"/>
        </w:rPr>
      </w:pPr>
    </w:p>
    <w:p w14:paraId="6755D612" w14:textId="5DE8D7FC" w:rsidR="5B7ACACF" w:rsidRDefault="00A15D3B" w:rsidP="00F30DD8">
      <w:pPr>
        <w:pStyle w:val="Kop4"/>
        <w:rPr>
          <w:lang w:eastAsia="en-US"/>
        </w:rPr>
      </w:pPr>
      <w:r>
        <w:rPr>
          <w:lang w:eastAsia="en-US"/>
        </w:rPr>
        <w:t>Programmatie</w:t>
      </w:r>
    </w:p>
    <w:p w14:paraId="381511AB" w14:textId="4C61132A" w:rsidR="1EE9DA37" w:rsidRDefault="1EE9DA37" w:rsidP="1EE9DA37">
      <w:pPr>
        <w:rPr>
          <w:lang w:eastAsia="en-US"/>
        </w:rPr>
      </w:pPr>
    </w:p>
    <w:p w14:paraId="32F7E5F3" w14:textId="4BE1A3B7" w:rsidR="5B7ACACF" w:rsidRDefault="520A8D1C" w:rsidP="1EE9DA37">
      <w:r>
        <w:t>Veel activiteiten die gepland waren in de lente en de zomer, zullen vanaf het najaar deels worden hernome</w:t>
      </w:r>
      <w:r w:rsidR="378EB666">
        <w:t xml:space="preserve">n. Het lijkt aangewezen om de </w:t>
      </w:r>
      <w:r w:rsidR="5B7ACACF">
        <w:t>lokale activiteitenkalender</w:t>
      </w:r>
      <w:r w:rsidR="0191CE10">
        <w:t xml:space="preserve"> te coördineren</w:t>
      </w:r>
      <w:r w:rsidR="5B7ACACF">
        <w:t xml:space="preserve"> voor het najaar om dubbele programmatie en een flessenhals van activiteiten te vermijden.</w:t>
      </w:r>
    </w:p>
    <w:p w14:paraId="47250AE4" w14:textId="64D56F85" w:rsidR="006A263B" w:rsidRDefault="006A263B" w:rsidP="1EE9DA37"/>
    <w:p w14:paraId="427D8033" w14:textId="77777777" w:rsidR="00F42AF3" w:rsidRDefault="00F42AF3" w:rsidP="00F42AF3">
      <w:pPr>
        <w:pStyle w:val="Kop4"/>
      </w:pPr>
      <w:r>
        <w:t>Burgerlijke en religieuze ceremonieën</w:t>
      </w:r>
    </w:p>
    <w:p w14:paraId="63ABF11A" w14:textId="77777777" w:rsidR="00F42AF3" w:rsidRDefault="00F42AF3" w:rsidP="00F42AF3"/>
    <w:p w14:paraId="564D64B6" w14:textId="77777777" w:rsidR="00F42AF3" w:rsidRDefault="00F42AF3" w:rsidP="003B73C5">
      <w:pPr>
        <w:pStyle w:val="Lijstalinea"/>
        <w:numPr>
          <w:ilvl w:val="0"/>
          <w:numId w:val="21"/>
        </w:numPr>
      </w:pPr>
      <w:r>
        <w:t>Specifieke aandacht moet gaan naar de organisatie van de belangrijke burgerlijke en religieuze ceremonieën (huwelijk, begrafenis, …), eens de restricties daarvan worden opgegeven:</w:t>
      </w:r>
    </w:p>
    <w:p w14:paraId="721D7407" w14:textId="77777777" w:rsidR="00F42AF3" w:rsidRDefault="00F42AF3" w:rsidP="003B73C5">
      <w:pPr>
        <w:pStyle w:val="Lijstalinea"/>
        <w:numPr>
          <w:ilvl w:val="1"/>
          <w:numId w:val="21"/>
        </w:numPr>
      </w:pPr>
      <w:r>
        <w:lastRenderedPageBreak/>
        <w:t xml:space="preserve">Zeker gedurende de (na)zomermaanden kan de ceremonie in openlucht een alternatief vormen. </w:t>
      </w:r>
    </w:p>
    <w:p w14:paraId="6EF92F8B" w14:textId="77777777" w:rsidR="00F42AF3" w:rsidRDefault="00F42AF3" w:rsidP="003B73C5">
      <w:pPr>
        <w:pStyle w:val="Lijstalinea"/>
        <w:numPr>
          <w:ilvl w:val="1"/>
          <w:numId w:val="21"/>
        </w:numPr>
      </w:pPr>
      <w:r>
        <w:t>Bv. de terbeschikkingstelling van openluchttheaters e.d.</w:t>
      </w:r>
    </w:p>
    <w:p w14:paraId="68A1E333" w14:textId="25961789" w:rsidR="00F42AF3" w:rsidRDefault="00F42AF3" w:rsidP="003B73C5">
      <w:pPr>
        <w:pStyle w:val="Lijstalinea"/>
        <w:numPr>
          <w:ilvl w:val="0"/>
          <w:numId w:val="21"/>
        </w:numPr>
      </w:pPr>
      <w:r>
        <w:t>Op de meeste gemeentelijke begraafplaatsen is vandaag reeds infrastructuur aanwezig (een afdak, een spreekgestoelte). Een tijdelijke uitbreiding van de overdekking (bv. via een tentzeil) kan ervoor zorgen dat dit in de meeste gevallen geschikt is voor afscheidsdiensten.</w:t>
      </w:r>
    </w:p>
    <w:p w14:paraId="0A11ADDA" w14:textId="77777777" w:rsidR="00F42AF3" w:rsidRDefault="00F42AF3" w:rsidP="00F42AF3"/>
    <w:p w14:paraId="05BBD41B" w14:textId="58C806EE" w:rsidR="4407BDA0" w:rsidRDefault="4407BDA0" w:rsidP="06E114BB">
      <w:pPr>
        <w:pStyle w:val="Kop4"/>
        <w:rPr>
          <w:rFonts w:ascii="Cambria" w:eastAsia="Cambria" w:hAnsi="Cambria" w:cs="Cambria"/>
          <w:lang w:val="nl"/>
        </w:rPr>
      </w:pPr>
      <w:r w:rsidRPr="06E114BB">
        <w:rPr>
          <w:rFonts w:ascii="Cambria" w:eastAsia="Cambria" w:hAnsi="Cambria" w:cs="Cambria"/>
          <w:lang w:val="nl"/>
        </w:rPr>
        <w:t>Mobiliteit</w:t>
      </w:r>
    </w:p>
    <w:p w14:paraId="6DABD1BF" w14:textId="327BEDC5" w:rsidR="4407BDA0" w:rsidRDefault="4407BDA0" w:rsidP="06E114BB">
      <w:pPr>
        <w:pStyle w:val="Kop4"/>
        <w:rPr>
          <w:rFonts w:ascii="Cambria" w:eastAsia="Cambria" w:hAnsi="Cambria" w:cs="Cambria"/>
          <w:sz w:val="22"/>
          <w:szCs w:val="22"/>
          <w:lang w:val="nl"/>
        </w:rPr>
      </w:pPr>
      <w:r w:rsidRPr="06E114BB">
        <w:rPr>
          <w:rFonts w:ascii="Cambria" w:eastAsia="Cambria" w:hAnsi="Cambria" w:cs="Cambria"/>
          <w:sz w:val="22"/>
          <w:szCs w:val="22"/>
          <w:lang w:val="nl"/>
        </w:rPr>
        <w:t xml:space="preserve"> </w:t>
      </w:r>
    </w:p>
    <w:p w14:paraId="13BAB434" w14:textId="21CB2E49" w:rsidR="47D2DA16" w:rsidRDefault="47D2DA16" w:rsidP="06E114BB">
      <w:pPr>
        <w:rPr>
          <w:lang w:val="nl"/>
        </w:rPr>
      </w:pPr>
      <w:r w:rsidRPr="06E114BB">
        <w:rPr>
          <w:lang w:val="nl"/>
        </w:rPr>
        <w:t xml:space="preserve">Als het sociale, sportieve, culturele en economische leven (zie hierna) zich stilaan terug op gang trekt, moet </w:t>
      </w:r>
      <w:r w:rsidR="36C832F3" w:rsidRPr="06E114BB">
        <w:rPr>
          <w:lang w:val="nl"/>
        </w:rPr>
        <w:t>ook worden nagedacht over hoe het stijgend aantal verplaatsingen op een veilige en duurzame manier kan georganiseerd worden</w:t>
      </w:r>
      <w:r w:rsidR="031E1FC1" w:rsidRPr="06E114BB">
        <w:rPr>
          <w:lang w:val="nl"/>
        </w:rPr>
        <w:t>.</w:t>
      </w:r>
    </w:p>
    <w:p w14:paraId="1A57B53D" w14:textId="675E1232" w:rsidR="4407BDA0" w:rsidRDefault="4407BDA0" w:rsidP="003B73C5">
      <w:pPr>
        <w:pStyle w:val="Lijstalinea"/>
        <w:numPr>
          <w:ilvl w:val="0"/>
          <w:numId w:val="1"/>
        </w:numPr>
        <w:rPr>
          <w:rFonts w:asciiTheme="minorHAnsi" w:eastAsiaTheme="minorEastAsia" w:hAnsiTheme="minorHAnsi" w:cstheme="minorBidi"/>
          <w:szCs w:val="22"/>
        </w:rPr>
      </w:pPr>
      <w:r w:rsidRPr="06E114BB">
        <w:rPr>
          <w:rFonts w:eastAsia="FlandersArtSans-Regular" w:cs="FlandersArtSans-Regular"/>
          <w:szCs w:val="22"/>
          <w:lang w:val="nl"/>
        </w:rPr>
        <w:t xml:space="preserve">Zorg dat inwoners zich </w:t>
      </w:r>
      <w:r w:rsidRPr="06E114BB">
        <w:rPr>
          <w:rFonts w:eastAsia="FlandersArtSans-Regular" w:cs="FlandersArtSans-Regular"/>
          <w:b/>
          <w:bCs/>
          <w:szCs w:val="22"/>
          <w:lang w:val="nl"/>
        </w:rPr>
        <w:t xml:space="preserve">veilig </w:t>
      </w:r>
      <w:r w:rsidRPr="06E114BB">
        <w:rPr>
          <w:rFonts w:eastAsia="FlandersArtSans-Regular" w:cs="FlandersArtSans-Regular"/>
          <w:szCs w:val="22"/>
          <w:lang w:val="nl"/>
        </w:rPr>
        <w:t>kunnen verplaatsen, met inachtneming van de maatregelen.</w:t>
      </w:r>
    </w:p>
    <w:p w14:paraId="6C3ED967" w14:textId="720F2004" w:rsidR="4407BDA0" w:rsidRDefault="4407BDA0" w:rsidP="06E114BB">
      <w:pPr>
        <w:ind w:left="708"/>
        <w:rPr>
          <w:rFonts w:eastAsia="FlandersArtSans-Regular" w:cs="FlandersArtSans-Regular"/>
          <w:szCs w:val="22"/>
          <w:lang w:val="nl"/>
        </w:rPr>
      </w:pPr>
      <w:r w:rsidRPr="06E114BB">
        <w:rPr>
          <w:rFonts w:eastAsia="FlandersArtSans-Regular" w:cs="FlandersArtSans-Regular"/>
          <w:szCs w:val="22"/>
          <w:lang w:val="nl"/>
        </w:rPr>
        <w:t>Vlaams minister van Mobiliteit Lydia Peeters voorziet binnenkort – naast eigen Vlaamse initiatieven, een reeks maatregelen die op maat van uw lokaal bestuur uitgevoerd kunnen worden. Ook communicatietools om de bevolking te informeren zullen hiervoor aan de lokale besturen ter beschikking gesteld worden.</w:t>
      </w:r>
    </w:p>
    <w:p w14:paraId="17A3548A" w14:textId="6D106E0B" w:rsidR="4407BDA0" w:rsidRDefault="4407BDA0" w:rsidP="003B73C5">
      <w:pPr>
        <w:pStyle w:val="Lijstalinea"/>
        <w:numPr>
          <w:ilvl w:val="0"/>
          <w:numId w:val="1"/>
        </w:numPr>
        <w:rPr>
          <w:rFonts w:asciiTheme="minorHAnsi" w:eastAsiaTheme="minorEastAsia" w:hAnsiTheme="minorHAnsi" w:cstheme="minorBidi"/>
          <w:szCs w:val="22"/>
          <w:lang w:val="nl"/>
        </w:rPr>
      </w:pPr>
      <w:r w:rsidRPr="06E114BB">
        <w:rPr>
          <w:rFonts w:eastAsia="FlandersArtSans-Regular" w:cs="FlandersArtSans-Regular"/>
          <w:szCs w:val="22"/>
          <w:lang w:val="nl"/>
        </w:rPr>
        <w:t xml:space="preserve">Ook inzake het openbaar vervoer heeft </w:t>
      </w:r>
      <w:r w:rsidRPr="06E114BB">
        <w:rPr>
          <w:rFonts w:eastAsia="FlandersArtSans-Regular" w:cs="FlandersArtSans-Regular"/>
          <w:b/>
          <w:bCs/>
          <w:szCs w:val="22"/>
          <w:lang w:val="nl"/>
        </w:rPr>
        <w:t>De Lijn</w:t>
      </w:r>
      <w:r w:rsidRPr="06E114BB">
        <w:rPr>
          <w:rFonts w:eastAsia="FlandersArtSans-Regular" w:cs="FlandersArtSans-Regular"/>
          <w:szCs w:val="22"/>
          <w:lang w:val="nl"/>
        </w:rPr>
        <w:t xml:space="preserve"> een aantal praktische tips uitgewerkt. Deze kan je terugvinden op </w:t>
      </w:r>
      <w:hyperlink r:id="rId15">
        <w:r w:rsidRPr="06E114BB">
          <w:rPr>
            <w:rStyle w:val="Hyperlink"/>
            <w:rFonts w:eastAsia="FlandersArtSans-Regular" w:cs="FlandersArtSans-Regular"/>
            <w:szCs w:val="22"/>
            <w:lang w:val="nl"/>
          </w:rPr>
          <w:t>www.delijn.be/vlotenveilig</w:t>
        </w:r>
      </w:hyperlink>
      <w:r w:rsidRPr="06E114BB">
        <w:rPr>
          <w:rFonts w:eastAsia="FlandersArtSans-Regular" w:cs="FlandersArtSans-Regular"/>
          <w:szCs w:val="22"/>
          <w:lang w:val="nl"/>
        </w:rPr>
        <w:t xml:space="preserve"> .</w:t>
      </w:r>
    </w:p>
    <w:p w14:paraId="7BE771D3" w14:textId="74767935" w:rsidR="651C346C" w:rsidRDefault="651C346C" w:rsidP="71252CB3">
      <w:pPr>
        <w:pStyle w:val="Lijstalinea"/>
        <w:numPr>
          <w:ilvl w:val="0"/>
          <w:numId w:val="1"/>
        </w:numPr>
        <w:rPr>
          <w:rFonts w:asciiTheme="minorHAnsi" w:eastAsiaTheme="minorEastAsia" w:hAnsiTheme="minorHAnsi" w:cstheme="minorBidi"/>
          <w:lang w:val="nl"/>
        </w:rPr>
      </w:pPr>
      <w:r w:rsidRPr="71252CB3">
        <w:rPr>
          <w:rFonts w:eastAsia="FlandersArtSans-Regular" w:cs="FlandersArtSans-Regular"/>
          <w:lang w:val="nl"/>
        </w:rPr>
        <w:t>Sp</w:t>
      </w:r>
      <w:r w:rsidR="1E9D0C9A" w:rsidRPr="71252CB3">
        <w:rPr>
          <w:rFonts w:eastAsia="FlandersArtSans-Regular" w:cs="FlandersArtSans-Regular"/>
          <w:lang w:val="nl"/>
        </w:rPr>
        <w:t>e</w:t>
      </w:r>
      <w:r w:rsidRPr="71252CB3">
        <w:rPr>
          <w:rFonts w:eastAsia="FlandersArtSans-Regular" w:cs="FlandersArtSans-Regular"/>
          <w:lang w:val="nl"/>
        </w:rPr>
        <w:t xml:space="preserve">cifieke aandacht moet daarbij gaan naar de </w:t>
      </w:r>
      <w:r w:rsidRPr="71252CB3">
        <w:rPr>
          <w:rFonts w:eastAsia="FlandersArtSans-Regular" w:cs="FlandersArtSans-Regular"/>
          <w:b/>
          <w:bCs/>
          <w:lang w:val="nl"/>
        </w:rPr>
        <w:t>fiets</w:t>
      </w:r>
      <w:r w:rsidRPr="71252CB3">
        <w:rPr>
          <w:rFonts w:eastAsia="FlandersArtSans-Regular" w:cs="FlandersArtSans-Regular"/>
          <w:lang w:val="nl"/>
        </w:rPr>
        <w:t xml:space="preserve">. De fiets biedt op dit moment de ruimte-efficiëntie en zorgt ervoor dat we ook op drukke plekken de ruimte zullen hebben om fysiek afstand te houden. </w:t>
      </w:r>
      <w:r w:rsidRPr="71252CB3">
        <w:rPr>
          <w:lang w:val="nl"/>
        </w:rPr>
        <w:t>Specifiek voor handelsstraten moet worden vermeden dat gestalde fietsen de ruimte innemen op trottoirs, dus is het zaak van parkeerruimte te herverdelen.</w:t>
      </w:r>
      <w:r w:rsidR="7B26F29A" w:rsidRPr="71252CB3">
        <w:rPr>
          <w:lang w:val="nl"/>
        </w:rPr>
        <w:t xml:space="preserve"> Er zijn bovendien meer fietsers te verwachten, doordat mensen zeker in een eerste fase minder geneigd gaan zijn het openbaar vervoer te gebruiken</w:t>
      </w:r>
      <w:r w:rsidR="5E915E46" w:rsidRPr="71252CB3">
        <w:rPr>
          <w:lang w:val="nl"/>
        </w:rPr>
        <w:t xml:space="preserve"> en ook minder verre verplaatsingen zullen maken. Een lokaal bestuur kan voor deze korte verplaatsen volop inzetten op de fiets. De crisis kan</w:t>
      </w:r>
      <w:r w:rsidR="4CF85B9C" w:rsidRPr="71252CB3">
        <w:rPr>
          <w:lang w:val="nl"/>
        </w:rPr>
        <w:t xml:space="preserve"> op middellange termijn</w:t>
      </w:r>
      <w:r w:rsidR="5E915E46" w:rsidRPr="71252CB3">
        <w:rPr>
          <w:lang w:val="nl"/>
        </w:rPr>
        <w:t xml:space="preserve"> een </w:t>
      </w:r>
      <w:r w:rsidR="20FEB716" w:rsidRPr="71252CB3">
        <w:rPr>
          <w:lang w:val="nl"/>
        </w:rPr>
        <w:t>aanleiding zijn om in die zin het hele mobiliteitsbeleid en de inrichting van de openbare ruimte te herdenken.</w:t>
      </w:r>
    </w:p>
    <w:p w14:paraId="14DB20BA" w14:textId="10FEE59E" w:rsidR="4465F972" w:rsidRDefault="4465F972" w:rsidP="71252CB3">
      <w:pPr>
        <w:pStyle w:val="Lijstalinea"/>
        <w:numPr>
          <w:ilvl w:val="0"/>
          <w:numId w:val="1"/>
        </w:numPr>
        <w:rPr>
          <w:rFonts w:asciiTheme="minorHAnsi" w:eastAsiaTheme="minorEastAsia" w:hAnsiTheme="minorHAnsi" w:cstheme="minorBidi"/>
          <w:szCs w:val="22"/>
          <w:lang w:val="nl"/>
        </w:rPr>
      </w:pPr>
      <w:r w:rsidRPr="71252CB3">
        <w:rPr>
          <w:lang w:val="nl"/>
        </w:rPr>
        <w:t xml:space="preserve">Denk ook aan </w:t>
      </w:r>
      <w:r w:rsidRPr="71252CB3">
        <w:rPr>
          <w:b/>
          <w:bCs/>
          <w:lang w:val="nl"/>
        </w:rPr>
        <w:t>mensen met een beperkte mobiliteit</w:t>
      </w:r>
      <w:r w:rsidRPr="71252CB3">
        <w:rPr>
          <w:lang w:val="nl"/>
        </w:rPr>
        <w:t xml:space="preserve"> (bv. gehandicapten). Voorzie bijvoorbeeld in alternatieven voor mensen die omwille van hun beperking niet lang in de wachtrijen kunnen staan of niet ver kunnen stappen.</w:t>
      </w:r>
    </w:p>
    <w:p w14:paraId="64F73A09" w14:textId="130C91DC" w:rsidR="06E114BB" w:rsidRDefault="06E114BB" w:rsidP="06E114BB"/>
    <w:p w14:paraId="6D29D0B1" w14:textId="77777777" w:rsidR="00C34460" w:rsidRDefault="00C34460" w:rsidP="00C34460">
      <w:pPr>
        <w:pStyle w:val="Kop3"/>
      </w:pPr>
      <w:bookmarkStart w:id="25" w:name="_Toc39245779"/>
      <w:bookmarkStart w:id="26" w:name="_Toc39245842"/>
      <w:r>
        <w:t>Randvoorwaarden</w:t>
      </w:r>
      <w:bookmarkEnd w:id="25"/>
      <w:bookmarkEnd w:id="26"/>
    </w:p>
    <w:p w14:paraId="52ADA986" w14:textId="5F44AF20" w:rsidR="7D2CA78E" w:rsidRPr="005768D8" w:rsidRDefault="7D2CA78E" w:rsidP="005768D8"/>
    <w:p w14:paraId="6AC3C1FF" w14:textId="77777777" w:rsidR="0081012F" w:rsidRPr="0081012F" w:rsidRDefault="0081012F" w:rsidP="003B73C5">
      <w:pPr>
        <w:pStyle w:val="Lijstalinea"/>
        <w:numPr>
          <w:ilvl w:val="0"/>
          <w:numId w:val="45"/>
        </w:numPr>
        <w:rPr>
          <w:rFonts w:eastAsia="Calibri" w:cs="Calibri"/>
          <w:color w:val="201F1E"/>
          <w:szCs w:val="22"/>
        </w:rPr>
      </w:pPr>
      <w:r w:rsidRPr="0081012F">
        <w:rPr>
          <w:rFonts w:eastAsia="Calibri" w:cs="Calibri"/>
          <w:color w:val="201F1E"/>
          <w:szCs w:val="22"/>
        </w:rPr>
        <w:t>Maximale d</w:t>
      </w:r>
      <w:r w:rsidR="00D6463B" w:rsidRPr="0081012F">
        <w:rPr>
          <w:rFonts w:eastAsia="Calibri" w:cs="Calibri"/>
          <w:color w:val="201F1E"/>
          <w:szCs w:val="22"/>
        </w:rPr>
        <w:t xml:space="preserve">igitale dienstverlening en online betalen </w:t>
      </w:r>
    </w:p>
    <w:p w14:paraId="2849276C" w14:textId="67BF3571" w:rsidR="5A1BD8C8" w:rsidRPr="005768D8" w:rsidRDefault="0081012F" w:rsidP="003B73C5">
      <w:pPr>
        <w:pStyle w:val="Lijstalinea"/>
        <w:numPr>
          <w:ilvl w:val="1"/>
          <w:numId w:val="45"/>
        </w:numPr>
      </w:pPr>
      <w:r w:rsidRPr="0081012F">
        <w:rPr>
          <w:rFonts w:eastAsia="Calibri" w:cs="Calibri"/>
          <w:color w:val="201F1E"/>
          <w:szCs w:val="22"/>
        </w:rPr>
        <w:t>Maar</w:t>
      </w:r>
      <w:r w:rsidR="5A1BD8C8" w:rsidRPr="0081012F">
        <w:rPr>
          <w:rFonts w:eastAsia="Calibri" w:cs="Calibri"/>
          <w:color w:val="201F1E"/>
          <w:szCs w:val="22"/>
        </w:rPr>
        <w:t xml:space="preserve"> niet exclusief en waar nodig een fysieke ontmoeting mogelijk te maken (mits veiligheidsregels).</w:t>
      </w:r>
    </w:p>
    <w:p w14:paraId="7837FE99" w14:textId="77777777" w:rsidR="00C34460" w:rsidRPr="005768D8" w:rsidRDefault="00C34460" w:rsidP="005768D8">
      <w:pPr>
        <w:rPr>
          <w:lang w:eastAsia="en-US"/>
        </w:rPr>
      </w:pPr>
    </w:p>
    <w:p w14:paraId="172F2DCB" w14:textId="1EBE30C9" w:rsidR="00C34460" w:rsidRDefault="00C34460" w:rsidP="003B73C5">
      <w:pPr>
        <w:pStyle w:val="Lijstalinea"/>
        <w:numPr>
          <w:ilvl w:val="0"/>
          <w:numId w:val="23"/>
        </w:numPr>
        <w:rPr>
          <w:rFonts w:asciiTheme="minorHAnsi" w:eastAsiaTheme="minorEastAsia" w:hAnsiTheme="minorHAnsi" w:cstheme="minorBidi"/>
          <w:szCs w:val="22"/>
          <w:lang w:eastAsia="en-US"/>
        </w:rPr>
      </w:pPr>
      <w:r>
        <w:rPr>
          <w:lang w:eastAsia="en-US"/>
        </w:rPr>
        <w:t xml:space="preserve">Zalen/tentoonstellingsruimtes: </w:t>
      </w:r>
    </w:p>
    <w:p w14:paraId="07FC821E" w14:textId="77777777" w:rsidR="00C34460" w:rsidRDefault="00C34460" w:rsidP="003B73C5">
      <w:pPr>
        <w:pStyle w:val="Lijstalinea"/>
        <w:numPr>
          <w:ilvl w:val="1"/>
          <w:numId w:val="23"/>
        </w:numPr>
        <w:rPr>
          <w:lang w:eastAsia="en-US"/>
        </w:rPr>
      </w:pPr>
      <w:r>
        <w:rPr>
          <w:lang w:eastAsia="en-US"/>
        </w:rPr>
        <w:t xml:space="preserve">Niet in kleinere zalen (in de grote voorstellingszalen met bepaalde minimum capaciteit) </w:t>
      </w:r>
    </w:p>
    <w:p w14:paraId="2BA6A032" w14:textId="77777777" w:rsidR="00C34460" w:rsidRDefault="00C34460" w:rsidP="003B73C5">
      <w:pPr>
        <w:pStyle w:val="Lijstalinea"/>
        <w:numPr>
          <w:ilvl w:val="1"/>
          <w:numId w:val="23"/>
        </w:numPr>
        <w:rPr>
          <w:lang w:eastAsia="en-US"/>
        </w:rPr>
      </w:pPr>
      <w:r>
        <w:rPr>
          <w:lang w:eastAsia="en-US"/>
        </w:rPr>
        <w:t>Digitaal ticket en scan materiaal</w:t>
      </w:r>
    </w:p>
    <w:p w14:paraId="325C778E" w14:textId="77777777" w:rsidR="00C34460" w:rsidRDefault="00C34460" w:rsidP="003B73C5">
      <w:pPr>
        <w:pStyle w:val="Lijstalinea"/>
        <w:numPr>
          <w:ilvl w:val="1"/>
          <w:numId w:val="23"/>
        </w:numPr>
        <w:rPr>
          <w:lang w:eastAsia="en-US"/>
        </w:rPr>
      </w:pPr>
      <w:r>
        <w:rPr>
          <w:lang w:eastAsia="en-US"/>
        </w:rPr>
        <w:t>Wachtrij-signalisatie</w:t>
      </w:r>
    </w:p>
    <w:p w14:paraId="206350D0" w14:textId="77777777" w:rsidR="00C34460" w:rsidRDefault="00C34460" w:rsidP="00C34460">
      <w:pPr>
        <w:rPr>
          <w:lang w:eastAsia="en-US"/>
        </w:rPr>
      </w:pPr>
    </w:p>
    <w:p w14:paraId="1D200751" w14:textId="5CB6020A" w:rsidR="00C34460" w:rsidRDefault="00C34460" w:rsidP="003B73C5">
      <w:pPr>
        <w:pStyle w:val="Lijstalinea"/>
        <w:numPr>
          <w:ilvl w:val="0"/>
          <w:numId w:val="23"/>
        </w:numPr>
        <w:rPr>
          <w:lang w:eastAsia="en-US"/>
        </w:rPr>
      </w:pPr>
      <w:r w:rsidRPr="423368CE">
        <w:rPr>
          <w:lang w:eastAsia="en-US"/>
        </w:rPr>
        <w:t>Buiten</w:t>
      </w:r>
      <w:r w:rsidR="4EC07148" w:rsidRPr="423368CE">
        <w:rPr>
          <w:lang w:eastAsia="en-US"/>
        </w:rPr>
        <w:t xml:space="preserve">: </w:t>
      </w:r>
      <w:r w:rsidRPr="423368CE">
        <w:rPr>
          <w:lang w:eastAsia="en-US"/>
        </w:rPr>
        <w:t>terreinen</w:t>
      </w:r>
      <w:r w:rsidR="5089075E" w:rsidRPr="423368CE">
        <w:rPr>
          <w:lang w:eastAsia="en-US"/>
        </w:rPr>
        <w:t>, straten</w:t>
      </w:r>
      <w:r w:rsidR="509AB234" w:rsidRPr="423368CE">
        <w:rPr>
          <w:lang w:eastAsia="en-US"/>
        </w:rPr>
        <w:t xml:space="preserve">, … </w:t>
      </w:r>
      <w:r w:rsidRPr="423368CE">
        <w:rPr>
          <w:lang w:eastAsia="en-US"/>
        </w:rPr>
        <w:t>:</w:t>
      </w:r>
    </w:p>
    <w:p w14:paraId="70C57A67" w14:textId="303EFB41" w:rsidR="00C34460" w:rsidRDefault="00C34460" w:rsidP="003B73C5">
      <w:pPr>
        <w:pStyle w:val="Lijstalinea"/>
        <w:numPr>
          <w:ilvl w:val="1"/>
          <w:numId w:val="23"/>
        </w:numPr>
        <w:rPr>
          <w:lang w:eastAsia="en-US"/>
        </w:rPr>
      </w:pPr>
      <w:r w:rsidRPr="423368CE">
        <w:rPr>
          <w:lang w:eastAsia="en-US"/>
        </w:rPr>
        <w:t>Hekken</w:t>
      </w:r>
      <w:r w:rsidR="4DF9A74C" w:rsidRPr="423368CE">
        <w:rPr>
          <w:lang w:eastAsia="en-US"/>
        </w:rPr>
        <w:t xml:space="preserve">,… </w:t>
      </w:r>
    </w:p>
    <w:p w14:paraId="62F5A24C" w14:textId="10126C3D" w:rsidR="00C34460" w:rsidRDefault="00C34460" w:rsidP="003B73C5">
      <w:pPr>
        <w:pStyle w:val="Lijstalinea"/>
        <w:numPr>
          <w:ilvl w:val="1"/>
          <w:numId w:val="23"/>
        </w:numPr>
        <w:rPr>
          <w:lang w:eastAsia="en-US"/>
        </w:rPr>
      </w:pPr>
      <w:r w:rsidRPr="423368CE">
        <w:rPr>
          <w:lang w:eastAsia="en-US"/>
        </w:rPr>
        <w:t>Politietoezicht</w:t>
      </w:r>
      <w:r w:rsidR="74B3C3EA" w:rsidRPr="423368CE">
        <w:rPr>
          <w:lang w:eastAsia="en-US"/>
        </w:rPr>
        <w:t xml:space="preserve"> / Dienst Integrale Veiligheid</w:t>
      </w:r>
    </w:p>
    <w:p w14:paraId="04603892" w14:textId="77777777" w:rsidR="00C34460" w:rsidRDefault="00C34460" w:rsidP="003B73C5">
      <w:pPr>
        <w:pStyle w:val="Lijstalinea"/>
        <w:numPr>
          <w:ilvl w:val="1"/>
          <w:numId w:val="23"/>
        </w:numPr>
        <w:rPr>
          <w:lang w:eastAsia="en-US"/>
        </w:rPr>
      </w:pPr>
      <w:r>
        <w:rPr>
          <w:lang w:eastAsia="en-US"/>
        </w:rPr>
        <w:t>Scanmateriaal</w:t>
      </w:r>
    </w:p>
    <w:p w14:paraId="7A66EF49" w14:textId="77777777" w:rsidR="00C34460" w:rsidRDefault="00C34460" w:rsidP="00C34460">
      <w:pPr>
        <w:ind w:firstLine="60"/>
        <w:rPr>
          <w:lang w:eastAsia="en-US"/>
        </w:rPr>
      </w:pPr>
    </w:p>
    <w:p w14:paraId="59F6B0D7" w14:textId="77777777" w:rsidR="00C34460" w:rsidRDefault="00C34460" w:rsidP="003B73C5">
      <w:pPr>
        <w:pStyle w:val="Lijstalinea"/>
        <w:numPr>
          <w:ilvl w:val="0"/>
          <w:numId w:val="24"/>
        </w:numPr>
        <w:rPr>
          <w:lang w:eastAsia="en-US"/>
        </w:rPr>
      </w:pPr>
      <w:r>
        <w:rPr>
          <w:lang w:eastAsia="en-US"/>
        </w:rPr>
        <w:t>Expo’s:</w:t>
      </w:r>
    </w:p>
    <w:p w14:paraId="67EB028B" w14:textId="77777777" w:rsidR="00C34460" w:rsidRDefault="00C34460" w:rsidP="003B73C5">
      <w:pPr>
        <w:pStyle w:val="Lijstalinea"/>
        <w:numPr>
          <w:ilvl w:val="1"/>
          <w:numId w:val="23"/>
        </w:numPr>
        <w:rPr>
          <w:lang w:eastAsia="en-US"/>
        </w:rPr>
      </w:pPr>
      <w:r>
        <w:rPr>
          <w:lang w:eastAsia="en-US"/>
        </w:rPr>
        <w:t>Alleen op reservatie of via ander alternatief (maximaal aantal mensen)</w:t>
      </w:r>
    </w:p>
    <w:p w14:paraId="3DCD718D" w14:textId="77777777" w:rsidR="00C34460" w:rsidRDefault="00C34460" w:rsidP="003B73C5">
      <w:pPr>
        <w:pStyle w:val="Lijstalinea"/>
        <w:numPr>
          <w:ilvl w:val="1"/>
          <w:numId w:val="23"/>
        </w:numPr>
        <w:rPr>
          <w:lang w:eastAsia="en-US"/>
        </w:rPr>
      </w:pPr>
      <w:r>
        <w:rPr>
          <w:lang w:eastAsia="en-US"/>
        </w:rPr>
        <w:lastRenderedPageBreak/>
        <w:t>Maximale capaciteit per ruimte</w:t>
      </w:r>
    </w:p>
    <w:p w14:paraId="0D8A0D03" w14:textId="77777777" w:rsidR="00C34460" w:rsidRDefault="00C34460" w:rsidP="003B73C5">
      <w:pPr>
        <w:pStyle w:val="Lijstalinea"/>
        <w:numPr>
          <w:ilvl w:val="1"/>
          <w:numId w:val="23"/>
        </w:numPr>
        <w:rPr>
          <w:lang w:eastAsia="en-US"/>
        </w:rPr>
      </w:pPr>
      <w:r>
        <w:rPr>
          <w:lang w:eastAsia="en-US"/>
        </w:rPr>
        <w:t>Digitaal ticket en scan-materiaal</w:t>
      </w:r>
    </w:p>
    <w:p w14:paraId="0421D6F4" w14:textId="77777777" w:rsidR="00C34460" w:rsidRDefault="00C34460" w:rsidP="003B73C5">
      <w:pPr>
        <w:pStyle w:val="Lijstalinea"/>
        <w:numPr>
          <w:ilvl w:val="1"/>
          <w:numId w:val="23"/>
        </w:numPr>
        <w:rPr>
          <w:lang w:eastAsia="en-US"/>
        </w:rPr>
      </w:pPr>
      <w:r>
        <w:rPr>
          <w:lang w:eastAsia="en-US"/>
        </w:rPr>
        <w:t>Verplichte bezoekrichting</w:t>
      </w:r>
    </w:p>
    <w:p w14:paraId="213FFE39" w14:textId="77777777" w:rsidR="00C34460" w:rsidRDefault="00C34460" w:rsidP="003B73C5">
      <w:pPr>
        <w:pStyle w:val="Lijstalinea"/>
        <w:numPr>
          <w:ilvl w:val="1"/>
          <w:numId w:val="23"/>
        </w:numPr>
        <w:rPr>
          <w:lang w:eastAsia="en-US"/>
        </w:rPr>
      </w:pPr>
      <w:r>
        <w:rPr>
          <w:lang w:eastAsia="en-US"/>
        </w:rPr>
        <w:t>Geen groepsbezoeken of bezoeken met gids (eventueel wel creatieve oplossingen met een digitale gids)</w:t>
      </w:r>
    </w:p>
    <w:p w14:paraId="2F08914C" w14:textId="77777777" w:rsidR="00C34460" w:rsidRDefault="00C34460" w:rsidP="003B73C5">
      <w:pPr>
        <w:pStyle w:val="Lijstalinea"/>
        <w:numPr>
          <w:ilvl w:val="1"/>
          <w:numId w:val="23"/>
        </w:numPr>
        <w:rPr>
          <w:lang w:eastAsia="en-US"/>
        </w:rPr>
      </w:pPr>
      <w:r>
        <w:rPr>
          <w:lang w:eastAsia="en-US"/>
        </w:rPr>
        <w:t>In eerste fase enkel terug de erkende musea of de musea die opgenomen zijn in de Museumpass toelaten.</w:t>
      </w:r>
    </w:p>
    <w:p w14:paraId="76BADA1C" w14:textId="77777777" w:rsidR="00C34460" w:rsidRDefault="00C34460" w:rsidP="003B73C5">
      <w:pPr>
        <w:pStyle w:val="Lijstalinea"/>
        <w:numPr>
          <w:ilvl w:val="1"/>
          <w:numId w:val="23"/>
        </w:numPr>
        <w:rPr>
          <w:lang w:eastAsia="en-US"/>
        </w:rPr>
      </w:pPr>
      <w:r>
        <w:rPr>
          <w:lang w:eastAsia="en-US"/>
        </w:rPr>
        <w:t>Bezoek beperken tot inwoners gemeente en houders Museumpass</w:t>
      </w:r>
    </w:p>
    <w:p w14:paraId="794E6BA4" w14:textId="77777777" w:rsidR="00C34460" w:rsidRDefault="00C34460" w:rsidP="003B73C5">
      <w:pPr>
        <w:pStyle w:val="Lijstalinea"/>
        <w:numPr>
          <w:ilvl w:val="1"/>
          <w:numId w:val="23"/>
        </w:numPr>
        <w:rPr>
          <w:lang w:eastAsia="en-US"/>
        </w:rPr>
      </w:pPr>
      <w:r>
        <w:rPr>
          <w:lang w:eastAsia="en-US"/>
        </w:rPr>
        <w:t>Focus leggen op vaste collecties. Voorlopig geen nieuwe tijdelijke expo’s</w:t>
      </w:r>
    </w:p>
    <w:p w14:paraId="50845C00" w14:textId="77777777" w:rsidR="00C34460" w:rsidRDefault="00C34460" w:rsidP="003B73C5">
      <w:pPr>
        <w:pStyle w:val="Lijstalinea"/>
        <w:numPr>
          <w:ilvl w:val="1"/>
          <w:numId w:val="23"/>
        </w:numPr>
        <w:rPr>
          <w:lang w:eastAsia="en-US"/>
        </w:rPr>
      </w:pPr>
      <w:r>
        <w:rPr>
          <w:lang w:eastAsia="en-US"/>
        </w:rPr>
        <w:t xml:space="preserve">Tussenkomst in mininkomsten of kosten door niet-organisatie expo. </w:t>
      </w:r>
    </w:p>
    <w:p w14:paraId="00CA5BB9" w14:textId="77777777" w:rsidR="00C34460" w:rsidRDefault="00C34460" w:rsidP="00C34460"/>
    <w:p w14:paraId="1B3C0919" w14:textId="77777777" w:rsidR="00C34460" w:rsidRDefault="00C34460" w:rsidP="003B73C5">
      <w:pPr>
        <w:pStyle w:val="Lijstalinea"/>
        <w:numPr>
          <w:ilvl w:val="0"/>
          <w:numId w:val="23"/>
        </w:numPr>
        <w:rPr>
          <w:lang w:eastAsia="en-US"/>
        </w:rPr>
      </w:pPr>
      <w:r>
        <w:rPr>
          <w:lang w:eastAsia="en-US"/>
        </w:rPr>
        <w:t>Sport:</w:t>
      </w:r>
    </w:p>
    <w:p w14:paraId="707927E4" w14:textId="0AA1CA86" w:rsidR="00C34460" w:rsidRDefault="00C34460" w:rsidP="003B73C5">
      <w:pPr>
        <w:pStyle w:val="Lijstalinea"/>
        <w:numPr>
          <w:ilvl w:val="1"/>
          <w:numId w:val="23"/>
        </w:numPr>
        <w:rPr>
          <w:lang w:eastAsia="en-US"/>
        </w:rPr>
      </w:pPr>
      <w:r>
        <w:rPr>
          <w:lang w:eastAsia="en-US"/>
        </w:rPr>
        <w:t>Geen gebruik van kleedkamer accommodatie</w:t>
      </w:r>
    </w:p>
    <w:p w14:paraId="30AA9FE9" w14:textId="6FDC7920" w:rsidR="00C34460" w:rsidRDefault="671CB0E1" w:rsidP="003B73C5">
      <w:pPr>
        <w:pStyle w:val="Lijstalinea"/>
        <w:numPr>
          <w:ilvl w:val="1"/>
          <w:numId w:val="23"/>
        </w:numPr>
        <w:rPr>
          <w:rFonts w:asciiTheme="minorHAnsi" w:eastAsiaTheme="minorEastAsia" w:hAnsiTheme="minorHAnsi" w:cstheme="minorBidi"/>
          <w:szCs w:val="22"/>
          <w:lang w:eastAsia="en-US"/>
        </w:rPr>
      </w:pPr>
      <w:r w:rsidRPr="1EE9DA37">
        <w:rPr>
          <w:lang w:eastAsia="en-US"/>
        </w:rPr>
        <w:t>Geen gebruik van zalen die bv. vandaag als triagepost worden gebruikt. Bij een eventuele nieuwe piek moeten die immers direct opnieuw beschikbaar zijn.</w:t>
      </w:r>
    </w:p>
    <w:p w14:paraId="50EEAB28" w14:textId="13473F3A" w:rsidR="00C34460" w:rsidRDefault="00C34460" w:rsidP="003B73C5">
      <w:pPr>
        <w:pStyle w:val="Lijstalinea"/>
        <w:numPr>
          <w:ilvl w:val="1"/>
          <w:numId w:val="23"/>
        </w:numPr>
        <w:rPr>
          <w:lang w:eastAsia="en-US"/>
        </w:rPr>
      </w:pPr>
      <w:r>
        <w:rPr>
          <w:lang w:eastAsia="en-US"/>
        </w:rPr>
        <w:t>Veiligheidsmateriaal: handgel, ontsmetting materiaal</w:t>
      </w:r>
    </w:p>
    <w:p w14:paraId="6F290D06" w14:textId="77777777" w:rsidR="00C34460" w:rsidRDefault="00C34460" w:rsidP="00C34460">
      <w:pPr>
        <w:ind w:left="1080"/>
        <w:rPr>
          <w:lang w:eastAsia="en-US"/>
        </w:rPr>
      </w:pPr>
    </w:p>
    <w:p w14:paraId="14E583D0" w14:textId="77777777" w:rsidR="00C34460" w:rsidRDefault="00C34460" w:rsidP="003B73C5">
      <w:pPr>
        <w:pStyle w:val="Lijstalinea"/>
        <w:keepNext/>
        <w:numPr>
          <w:ilvl w:val="0"/>
          <w:numId w:val="23"/>
        </w:numPr>
        <w:ind w:left="714" w:hanging="357"/>
        <w:rPr>
          <w:lang w:eastAsia="en-US"/>
        </w:rPr>
      </w:pPr>
      <w:r>
        <w:rPr>
          <w:lang w:eastAsia="en-US"/>
        </w:rPr>
        <w:t>Budget</w:t>
      </w:r>
    </w:p>
    <w:p w14:paraId="43FE73F1" w14:textId="77777777" w:rsidR="00C34460" w:rsidRDefault="00C34460" w:rsidP="003B73C5">
      <w:pPr>
        <w:pStyle w:val="Lijstalinea"/>
        <w:numPr>
          <w:ilvl w:val="1"/>
          <w:numId w:val="23"/>
        </w:numPr>
        <w:rPr>
          <w:lang w:eastAsia="en-US"/>
        </w:rPr>
      </w:pPr>
      <w:r>
        <w:rPr>
          <w:lang w:eastAsia="en-US"/>
        </w:rPr>
        <w:t>Dit alles zal uiteraard een financiële kost hebben (zie verder 3.A), bv.:</w:t>
      </w:r>
    </w:p>
    <w:p w14:paraId="13B2B2EE" w14:textId="77777777" w:rsidR="00C34460" w:rsidRDefault="00C34460" w:rsidP="003B73C5">
      <w:pPr>
        <w:pStyle w:val="Lijstalinea"/>
        <w:numPr>
          <w:ilvl w:val="2"/>
          <w:numId w:val="23"/>
        </w:numPr>
        <w:rPr>
          <w:lang w:eastAsia="en-US"/>
        </w:rPr>
      </w:pPr>
      <w:r>
        <w:rPr>
          <w:lang w:eastAsia="en-US"/>
        </w:rPr>
        <w:t xml:space="preserve">Tussenkomst in kost. </w:t>
      </w:r>
    </w:p>
    <w:p w14:paraId="498707C9" w14:textId="3285A067" w:rsidR="00C34460" w:rsidRDefault="00C34460" w:rsidP="003B73C5">
      <w:pPr>
        <w:pStyle w:val="Lijstalinea"/>
        <w:numPr>
          <w:ilvl w:val="2"/>
          <w:numId w:val="23"/>
        </w:numPr>
        <w:rPr>
          <w:lang w:eastAsia="en-US"/>
        </w:rPr>
      </w:pPr>
      <w:r>
        <w:rPr>
          <w:lang w:eastAsia="en-US"/>
        </w:rPr>
        <w:t>Geen massa verkoop, dus niet kostendekkend per voorstelling/ tentoonstellingsdag (personeel, inrichtingskost terrein, rechten, verzekering,…)</w:t>
      </w:r>
    </w:p>
    <w:p w14:paraId="5C42941E" w14:textId="3B6C5E8C" w:rsidR="00C34460" w:rsidRDefault="00C34460" w:rsidP="003B73C5">
      <w:pPr>
        <w:pStyle w:val="Lijstalinea"/>
        <w:numPr>
          <w:ilvl w:val="2"/>
          <w:numId w:val="23"/>
        </w:numPr>
        <w:rPr>
          <w:lang w:eastAsia="en-US"/>
        </w:rPr>
      </w:pPr>
      <w:r>
        <w:rPr>
          <w:lang w:eastAsia="en-US"/>
        </w:rPr>
        <w:t>Steun naar veren</w:t>
      </w:r>
      <w:r w:rsidR="00BE1354">
        <w:rPr>
          <w:lang w:eastAsia="en-US"/>
        </w:rPr>
        <w:t>i</w:t>
      </w:r>
      <w:r>
        <w:rPr>
          <w:lang w:eastAsia="en-US"/>
        </w:rPr>
        <w:t>ging</w:t>
      </w:r>
    </w:p>
    <w:p w14:paraId="01392489" w14:textId="2BF683DB" w:rsidR="00C34460" w:rsidRDefault="00C34460" w:rsidP="003B73C5">
      <w:pPr>
        <w:pStyle w:val="Lijstalinea"/>
        <w:numPr>
          <w:ilvl w:val="2"/>
          <w:numId w:val="23"/>
        </w:numPr>
        <w:rPr>
          <w:lang w:eastAsia="en-US"/>
        </w:rPr>
      </w:pPr>
      <w:r>
        <w:rPr>
          <w:lang w:eastAsia="en-US"/>
        </w:rPr>
        <w:t xml:space="preserve">Veiligheidsmateriaal: mondmaskers, handgel, ontsmetting </w:t>
      </w:r>
    </w:p>
    <w:p w14:paraId="083B42E3" w14:textId="77777777" w:rsidR="00C34460" w:rsidRPr="001B00F0" w:rsidRDefault="00C34460" w:rsidP="00C34460">
      <w:pPr>
        <w:rPr>
          <w:lang w:eastAsia="en-US"/>
        </w:rPr>
      </w:pPr>
    </w:p>
    <w:p w14:paraId="052C1D5A" w14:textId="77777777" w:rsidR="00E06008" w:rsidRDefault="00E06008">
      <w:pPr>
        <w:spacing w:after="200" w:line="276" w:lineRule="auto"/>
        <w:jc w:val="left"/>
        <w:rPr>
          <w:rFonts w:eastAsiaTheme="majorEastAsia" w:cstheme="majorBidi"/>
          <w:bCs/>
          <w:caps/>
          <w:color w:val="000000" w:themeColor="text1"/>
          <w:sz w:val="32"/>
          <w:szCs w:val="32"/>
          <w:u w:val="dotted"/>
          <w:lang w:eastAsia="en-US"/>
        </w:rPr>
      </w:pPr>
      <w:r>
        <w:br w:type="page"/>
      </w:r>
    </w:p>
    <w:p w14:paraId="5574D85F" w14:textId="58EBB4D3" w:rsidR="00C5390B" w:rsidRDefault="00495EAB" w:rsidP="003B73C5">
      <w:pPr>
        <w:pStyle w:val="Kop2"/>
        <w:numPr>
          <w:ilvl w:val="0"/>
          <w:numId w:val="26"/>
        </w:numPr>
        <w:ind w:left="357" w:hanging="357"/>
      </w:pPr>
      <w:bookmarkStart w:id="27" w:name="_Toc39245780"/>
      <w:bookmarkStart w:id="28" w:name="_Toc39245843"/>
      <w:bookmarkStart w:id="29" w:name="_Toc39503652"/>
      <w:r>
        <w:lastRenderedPageBreak/>
        <w:t>Economie</w:t>
      </w:r>
      <w:bookmarkEnd w:id="27"/>
      <w:bookmarkEnd w:id="28"/>
      <w:bookmarkEnd w:id="29"/>
    </w:p>
    <w:p w14:paraId="3D5BA388" w14:textId="04094F99" w:rsidR="002C0CC0" w:rsidRDefault="002C0CC0" w:rsidP="00203B2C">
      <w:pPr>
        <w:pStyle w:val="Kop3"/>
      </w:pPr>
      <w:bookmarkStart w:id="30" w:name="_Toc39245781"/>
      <w:bookmarkStart w:id="31" w:name="_Toc39245844"/>
      <w:r w:rsidRPr="00C07B71">
        <w:t>Probleemstelling</w:t>
      </w:r>
      <w:bookmarkEnd w:id="30"/>
      <w:bookmarkEnd w:id="31"/>
    </w:p>
    <w:p w14:paraId="2DC011B7" w14:textId="016791A3" w:rsidR="00881BAB" w:rsidRDefault="004311AE" w:rsidP="00881BAB">
      <w:pPr>
        <w:rPr>
          <w:lang w:eastAsia="en-US"/>
        </w:rPr>
      </w:pPr>
      <w:r w:rsidRPr="7D2CA78E">
        <w:rPr>
          <w:lang w:eastAsia="en-US"/>
        </w:rPr>
        <w:t xml:space="preserve">De economische </w:t>
      </w:r>
      <w:r w:rsidR="00611C05" w:rsidRPr="7D2CA78E">
        <w:rPr>
          <w:lang w:eastAsia="en-US"/>
        </w:rPr>
        <w:t>impact</w:t>
      </w:r>
      <w:r w:rsidRPr="7D2CA78E">
        <w:rPr>
          <w:lang w:eastAsia="en-US"/>
        </w:rPr>
        <w:t xml:space="preserve"> van deze crisis </w:t>
      </w:r>
      <w:r w:rsidR="00FD7097" w:rsidRPr="7D2CA78E">
        <w:rPr>
          <w:lang w:eastAsia="en-US"/>
        </w:rPr>
        <w:t>is</w:t>
      </w:r>
      <w:r w:rsidRPr="7D2CA78E">
        <w:rPr>
          <w:lang w:eastAsia="en-US"/>
        </w:rPr>
        <w:t xml:space="preserve"> nauwelijks te onderschatten. </w:t>
      </w:r>
      <w:r w:rsidR="001611EF" w:rsidRPr="7D2CA78E">
        <w:rPr>
          <w:lang w:eastAsia="en-US"/>
        </w:rPr>
        <w:t xml:space="preserve">Alle fysieke winkels en handelszaken zijn </w:t>
      </w:r>
      <w:r w:rsidR="000264B4" w:rsidRPr="7D2CA78E">
        <w:rPr>
          <w:lang w:eastAsia="en-US"/>
        </w:rPr>
        <w:t xml:space="preserve">sinds </w:t>
      </w:r>
      <w:r w:rsidR="004C3D1A" w:rsidRPr="7D2CA78E">
        <w:rPr>
          <w:lang w:eastAsia="en-US"/>
        </w:rPr>
        <w:t xml:space="preserve">de lockdown </w:t>
      </w:r>
      <w:r w:rsidR="001611EF" w:rsidRPr="7D2CA78E">
        <w:rPr>
          <w:lang w:eastAsia="en-US"/>
        </w:rPr>
        <w:t>gesloten, met uitzondering van enkele cruciale sectoren.</w:t>
      </w:r>
      <w:r w:rsidR="000264B4" w:rsidRPr="7D2CA78E">
        <w:rPr>
          <w:lang w:eastAsia="en-US"/>
        </w:rPr>
        <w:t xml:space="preserve"> </w:t>
      </w:r>
      <w:r w:rsidR="0042033E" w:rsidRPr="7D2CA78E">
        <w:rPr>
          <w:lang w:eastAsia="en-US"/>
        </w:rPr>
        <w:t xml:space="preserve">De inrichtingen die tot de horecasector behoren, </w:t>
      </w:r>
      <w:r w:rsidR="00D27C2B" w:rsidRPr="7D2CA78E">
        <w:rPr>
          <w:lang w:eastAsia="en-US"/>
        </w:rPr>
        <w:t>werden eveneens</w:t>
      </w:r>
      <w:r w:rsidR="0042033E" w:rsidRPr="7D2CA78E">
        <w:rPr>
          <w:lang w:eastAsia="en-US"/>
        </w:rPr>
        <w:t xml:space="preserve"> gesloten.</w:t>
      </w:r>
      <w:r w:rsidR="00147CBD" w:rsidRPr="7D2CA78E">
        <w:rPr>
          <w:lang w:eastAsia="en-US"/>
        </w:rPr>
        <w:t xml:space="preserve"> Veel werk die fysieke nabijheid vereist, werd s</w:t>
      </w:r>
      <w:r w:rsidR="00035AC9" w:rsidRPr="7D2CA78E">
        <w:rPr>
          <w:lang w:eastAsia="en-US"/>
        </w:rPr>
        <w:t xml:space="preserve">tilgelegd en loopt vertraging </w:t>
      </w:r>
      <w:r w:rsidR="00BA69F5" w:rsidRPr="7D2CA78E">
        <w:rPr>
          <w:lang w:eastAsia="en-US"/>
        </w:rPr>
        <w:t xml:space="preserve">op </w:t>
      </w:r>
      <w:r w:rsidR="00035AC9" w:rsidRPr="7D2CA78E">
        <w:rPr>
          <w:lang w:eastAsia="en-US"/>
        </w:rPr>
        <w:t>omdat de principes van social distancing niet eenvoudig na te leven zijn.</w:t>
      </w:r>
      <w:r w:rsidR="0042033E" w:rsidRPr="7D2CA78E">
        <w:rPr>
          <w:lang w:eastAsia="en-US"/>
        </w:rPr>
        <w:t xml:space="preserve"> </w:t>
      </w:r>
      <w:r w:rsidR="0081125C" w:rsidRPr="7D2CA78E">
        <w:rPr>
          <w:lang w:eastAsia="en-US"/>
        </w:rPr>
        <w:t>Veel mensen zitten</w:t>
      </w:r>
      <w:r w:rsidR="00035AC9" w:rsidRPr="7D2CA78E">
        <w:rPr>
          <w:lang w:eastAsia="en-US"/>
        </w:rPr>
        <w:t xml:space="preserve"> door deze maatregelen</w:t>
      </w:r>
      <w:r w:rsidR="0081125C" w:rsidRPr="7D2CA78E">
        <w:rPr>
          <w:lang w:eastAsia="en-US"/>
        </w:rPr>
        <w:t xml:space="preserve"> in tijdelijke werkloosheid. </w:t>
      </w:r>
      <w:r w:rsidR="00BA69F5" w:rsidRPr="7D2CA78E">
        <w:rPr>
          <w:lang w:eastAsia="en-US"/>
        </w:rPr>
        <w:t xml:space="preserve">Hoe diep en lang de crisis zich zal laten voelen, is niet </w:t>
      </w:r>
      <w:r w:rsidR="00FB21C8" w:rsidRPr="7D2CA78E">
        <w:rPr>
          <w:lang w:eastAsia="en-US"/>
        </w:rPr>
        <w:t xml:space="preserve">te voorspellen, maar vast staat dat heel veel zal afhangen van </w:t>
      </w:r>
      <w:r w:rsidR="00881BAB" w:rsidRPr="7D2CA78E">
        <w:rPr>
          <w:lang w:eastAsia="en-US"/>
        </w:rPr>
        <w:t>het ontwaakscenario na de lockdown.</w:t>
      </w:r>
    </w:p>
    <w:p w14:paraId="45CBA115" w14:textId="25AC5F9F" w:rsidR="3BF3E806" w:rsidRDefault="3BF3E806" w:rsidP="3BF3E806">
      <w:pPr>
        <w:rPr>
          <w:lang w:eastAsia="en-US"/>
        </w:rPr>
      </w:pPr>
    </w:p>
    <w:p w14:paraId="5970767D" w14:textId="68C14ECE" w:rsidR="3DD83EDA" w:rsidRDefault="3DD83EDA" w:rsidP="005300B3">
      <w:pPr>
        <w:rPr>
          <w:lang w:eastAsia="en-US"/>
        </w:rPr>
      </w:pPr>
      <w:r w:rsidRPr="4481C48C">
        <w:rPr>
          <w:lang w:eastAsia="en-US"/>
        </w:rPr>
        <w:t xml:space="preserve">Die exit-strategie </w:t>
      </w:r>
      <w:r w:rsidR="4934E02B" w:rsidRPr="4481C48C">
        <w:rPr>
          <w:lang w:eastAsia="en-US"/>
        </w:rPr>
        <w:t>heeft de nationa</w:t>
      </w:r>
      <w:r w:rsidR="531DDC57" w:rsidRPr="4481C48C">
        <w:rPr>
          <w:lang w:eastAsia="en-US"/>
        </w:rPr>
        <w:t>l</w:t>
      </w:r>
      <w:r w:rsidR="4934E02B" w:rsidRPr="4481C48C">
        <w:rPr>
          <w:lang w:eastAsia="en-US"/>
        </w:rPr>
        <w:t xml:space="preserve">e veiligheidsraad </w:t>
      </w:r>
      <w:r w:rsidR="0A319B0D" w:rsidRPr="4481C48C">
        <w:rPr>
          <w:lang w:eastAsia="en-US"/>
        </w:rPr>
        <w:t xml:space="preserve">op 24 april voorgesteld. </w:t>
      </w:r>
      <w:r w:rsidR="53BC9E5E" w:rsidRPr="4481C48C">
        <w:rPr>
          <w:rFonts w:eastAsia="Helvetica"/>
        </w:rPr>
        <w:t>In die strategie wordt gehamerd op de noodzaak om de veiligheidsmaatregelen te blijven respecteren. Denk maar aan het beperken van je contacten, het houden van afstand of het wassen van handen. Maar ook het verplicht dragen van mondneusbescherming in het openbaar vervoer. Houden we ons aan deze voorschriften, dan houden we het virus onder controle en wordt een versoepeling van het economisch leven mogelijk. In verschillende fases zouden winkels dan hun activiteiten mogen opstarten. Vier datums zijn daarbij van belang:</w:t>
      </w:r>
    </w:p>
    <w:p w14:paraId="2CF7784B" w14:textId="45183136" w:rsidR="53BC9E5E" w:rsidRPr="005300B3" w:rsidRDefault="53BC9E5E" w:rsidP="003B73C5">
      <w:pPr>
        <w:pStyle w:val="Lijstalinea"/>
        <w:numPr>
          <w:ilvl w:val="0"/>
          <w:numId w:val="34"/>
        </w:numPr>
        <w:rPr>
          <w:rFonts w:asciiTheme="minorHAnsi" w:eastAsiaTheme="minorEastAsia" w:hAnsiTheme="minorHAnsi" w:cstheme="minorBidi"/>
        </w:rPr>
      </w:pPr>
      <w:r w:rsidRPr="005300B3">
        <w:rPr>
          <w:rFonts w:eastAsia="Helvetica"/>
        </w:rPr>
        <w:t xml:space="preserve">4 mei: </w:t>
      </w:r>
      <w:r w:rsidR="00BE1354">
        <w:rPr>
          <w:rFonts w:eastAsia="Helvetica"/>
        </w:rPr>
        <w:t>w</w:t>
      </w:r>
      <w:r w:rsidRPr="005300B3">
        <w:rPr>
          <w:rFonts w:eastAsia="Helvetica"/>
        </w:rPr>
        <w:t>inkels die al open waren + garen- en stoffenwinkels.</w:t>
      </w:r>
    </w:p>
    <w:p w14:paraId="6D84AD9A" w14:textId="17FD05AB" w:rsidR="53BC9E5E" w:rsidRPr="005300B3" w:rsidRDefault="53BC9E5E" w:rsidP="003B73C5">
      <w:pPr>
        <w:pStyle w:val="Lijstalinea"/>
        <w:numPr>
          <w:ilvl w:val="0"/>
          <w:numId w:val="34"/>
        </w:numPr>
        <w:rPr>
          <w:rFonts w:asciiTheme="minorHAnsi" w:eastAsiaTheme="minorEastAsia" w:hAnsiTheme="minorHAnsi" w:cstheme="minorBidi"/>
        </w:rPr>
      </w:pPr>
      <w:r w:rsidRPr="005300B3">
        <w:rPr>
          <w:rFonts w:eastAsia="Helvetica"/>
        </w:rPr>
        <w:t xml:space="preserve">11 mei: andere winkels mogen openen onder strikte voorwaarden. </w:t>
      </w:r>
    </w:p>
    <w:p w14:paraId="558AB7CB" w14:textId="09F974E1" w:rsidR="53BC9E5E" w:rsidRPr="005300B3" w:rsidRDefault="53BC9E5E" w:rsidP="003B73C5">
      <w:pPr>
        <w:pStyle w:val="Lijstalinea"/>
        <w:numPr>
          <w:ilvl w:val="0"/>
          <w:numId w:val="34"/>
        </w:numPr>
        <w:rPr>
          <w:rFonts w:asciiTheme="minorHAnsi" w:eastAsiaTheme="minorEastAsia" w:hAnsiTheme="minorHAnsi" w:cstheme="minorBidi"/>
        </w:rPr>
      </w:pPr>
      <w:r w:rsidRPr="005300B3">
        <w:rPr>
          <w:rFonts w:eastAsia="Helvetica"/>
        </w:rPr>
        <w:t>18 mei: heropstart beroepen met fysiek contact (</w:t>
      </w:r>
      <w:r w:rsidR="00450147">
        <w:rPr>
          <w:rFonts w:eastAsia="Helvetica"/>
        </w:rPr>
        <w:t>bv</w:t>
      </w:r>
      <w:r w:rsidRPr="005300B3">
        <w:rPr>
          <w:rFonts w:eastAsia="Helvetica"/>
        </w:rPr>
        <w:t>. kappers).</w:t>
      </w:r>
    </w:p>
    <w:p w14:paraId="02C9DD06" w14:textId="4AE96413" w:rsidR="53BC9E5E" w:rsidRPr="005300B3" w:rsidRDefault="53BC9E5E" w:rsidP="003B73C5">
      <w:pPr>
        <w:pStyle w:val="Lijstalinea"/>
        <w:numPr>
          <w:ilvl w:val="0"/>
          <w:numId w:val="34"/>
        </w:numPr>
        <w:rPr>
          <w:rFonts w:asciiTheme="minorHAnsi" w:eastAsiaTheme="minorEastAsia" w:hAnsiTheme="minorHAnsi" w:cstheme="minorBidi"/>
        </w:rPr>
      </w:pPr>
      <w:r w:rsidRPr="005300B3">
        <w:rPr>
          <w:rFonts w:eastAsia="Helvetica"/>
        </w:rPr>
        <w:t>8 juni (ten vroegste): heropening onder voorwaarden van restaurants en later ook van cafés, bars toeristische attracties en kleinere openluchtevenementen.</w:t>
      </w:r>
    </w:p>
    <w:p w14:paraId="47B6DA5E" w14:textId="70AF4DAD" w:rsidR="53BC9E5E" w:rsidRDefault="53BC9E5E" w:rsidP="005300B3">
      <w:pPr>
        <w:rPr>
          <w:rFonts w:eastAsia="Helvetica"/>
        </w:rPr>
      </w:pPr>
    </w:p>
    <w:p w14:paraId="042F14E7" w14:textId="1E90FF28" w:rsidR="53BC9E5E" w:rsidRDefault="53BC9E5E" w:rsidP="005300B3">
      <w:pPr>
        <w:rPr>
          <w:rFonts w:eastAsia="Helvetica"/>
        </w:rPr>
      </w:pPr>
      <w:r w:rsidRPr="4481C48C">
        <w:rPr>
          <w:rFonts w:eastAsia="Helvetica"/>
        </w:rPr>
        <w:t xml:space="preserve">Al deze fases hangen echter af van een voorafgaande evaluatie. Waarbij het naleven van de veiligheidsvoorschriften een voorwaarde is voor het succesvol heropstarten van steeds meer economische activiteiten. </w:t>
      </w:r>
    </w:p>
    <w:p w14:paraId="7F9D6DBF" w14:textId="5FB499B1" w:rsidR="002C0CC0" w:rsidRDefault="002C0CC0" w:rsidP="00203B2C">
      <w:pPr>
        <w:pStyle w:val="Kop3"/>
      </w:pPr>
      <w:bookmarkStart w:id="32" w:name="_Toc39245782"/>
      <w:bookmarkStart w:id="33" w:name="_Toc39245845"/>
      <w:r w:rsidRPr="002C0CC0">
        <w:t>Waar kan het lokale bestuur in tussenkomen</w:t>
      </w:r>
      <w:r w:rsidR="00C07B71">
        <w:t>?</w:t>
      </w:r>
      <w:bookmarkEnd w:id="32"/>
      <w:bookmarkEnd w:id="33"/>
    </w:p>
    <w:p w14:paraId="2E7913DD" w14:textId="4B1FCEA1" w:rsidR="00FB21C8" w:rsidRPr="00FB21C8" w:rsidRDefault="00FD7097" w:rsidP="00F0185C">
      <w:pPr>
        <w:rPr>
          <w:lang w:eastAsia="en-US"/>
        </w:rPr>
      </w:pPr>
      <w:r w:rsidRPr="7D2CA78E">
        <w:rPr>
          <w:lang w:eastAsia="en-US"/>
        </w:rPr>
        <w:t xml:space="preserve">Zoals reeds beargumenteerd in de inleiding, </w:t>
      </w:r>
      <w:r w:rsidR="00D52679" w:rsidRPr="7D2CA78E">
        <w:rPr>
          <w:lang w:eastAsia="en-US"/>
        </w:rPr>
        <w:t>moeten</w:t>
      </w:r>
      <w:r w:rsidR="008F207C" w:rsidRPr="7D2CA78E">
        <w:rPr>
          <w:lang w:eastAsia="en-US"/>
        </w:rPr>
        <w:t xml:space="preserve"> lokale besturen </w:t>
      </w:r>
      <w:r w:rsidR="00D52679" w:rsidRPr="7D2CA78E">
        <w:rPr>
          <w:lang w:eastAsia="en-US"/>
        </w:rPr>
        <w:t xml:space="preserve">hier de </w:t>
      </w:r>
      <w:r w:rsidR="00CC7391" w:rsidRPr="7D2CA78E">
        <w:rPr>
          <w:lang w:eastAsia="en-US"/>
        </w:rPr>
        <w:t>lead in nemen</w:t>
      </w:r>
      <w:r w:rsidR="008F207C" w:rsidRPr="7D2CA78E">
        <w:rPr>
          <w:lang w:eastAsia="en-US"/>
        </w:rPr>
        <w:t>. Gemeentelijke bestuurders kennen doorgaans hun lokale ondernemingen</w:t>
      </w:r>
      <w:r w:rsidR="002E5610" w:rsidRPr="7D2CA78E">
        <w:rPr>
          <w:lang w:eastAsia="en-US"/>
        </w:rPr>
        <w:t xml:space="preserve"> en ondernemers </w:t>
      </w:r>
      <w:r w:rsidR="008F207C" w:rsidRPr="7D2CA78E">
        <w:rPr>
          <w:lang w:eastAsia="en-US"/>
        </w:rPr>
        <w:t xml:space="preserve">heel goed, en zijn het best geplaatst om op basis van de concrete situatie op het terrein te bepalen of een winkel, bedrijf of </w:t>
      </w:r>
      <w:r w:rsidR="002E5610" w:rsidRPr="7D2CA78E">
        <w:rPr>
          <w:lang w:eastAsia="en-US"/>
        </w:rPr>
        <w:t>horecazaak</w:t>
      </w:r>
      <w:r w:rsidR="008F207C" w:rsidRPr="7D2CA78E">
        <w:rPr>
          <w:lang w:eastAsia="en-US"/>
        </w:rPr>
        <w:t xml:space="preserve"> mag openen. Zij kunnen beoordelen of de veiligheidsmaatregelen worden gerespecteerd en hebben de instrumenten om deze maatregelen te handhaven.</w:t>
      </w:r>
    </w:p>
    <w:p w14:paraId="690F0AEF" w14:textId="6551ACAC" w:rsidR="4481C48C" w:rsidRPr="00F0185C" w:rsidRDefault="4481C48C" w:rsidP="00F0185C">
      <w:pPr>
        <w:rPr>
          <w:color w:val="000000" w:themeColor="text1"/>
          <w:sz w:val="24"/>
          <w:szCs w:val="22"/>
          <w:lang w:eastAsia="en-US"/>
        </w:rPr>
      </w:pPr>
    </w:p>
    <w:p w14:paraId="3770A502" w14:textId="42FC02AE" w:rsidR="3720378F" w:rsidRPr="00F0185C" w:rsidRDefault="3720378F" w:rsidP="00F0185C">
      <w:pPr>
        <w:rPr>
          <w:rFonts w:eastAsia="Helvetica" w:cs="Helvetica"/>
          <w:color w:val="000000" w:themeColor="text1"/>
          <w:szCs w:val="22"/>
        </w:rPr>
      </w:pPr>
      <w:r w:rsidRPr="00F0185C">
        <w:rPr>
          <w:rFonts w:eastAsia="Helvetica" w:cs="Helvetica"/>
          <w:color w:val="000000" w:themeColor="text1"/>
          <w:szCs w:val="22"/>
        </w:rPr>
        <w:t>Bij het opstellen van dit economische relanceplan, houden lokale besturen best rekening met twee voorname uitdagingen. Ten eerste zullen zij er voor moeten zorgen dat de veiligheidsmaatregelen enerzijds en de economische steunmaatregelen anderzijds, elkaar aanvullen en versterken. Ten tweede zullen zij zich flexibel moeten richten op mogelijke aanpassingen binnen de exit-strategie, in de eerste plaats op momenten van evaluatie voorafgaand aan de vooropgestelde datums.</w:t>
      </w:r>
      <w:r w:rsidR="00676E0F">
        <w:rPr>
          <w:rFonts w:eastAsia="Helvetica" w:cs="Helvetica"/>
          <w:color w:val="000000" w:themeColor="text1"/>
          <w:szCs w:val="22"/>
        </w:rPr>
        <w:t xml:space="preserve"> </w:t>
      </w:r>
    </w:p>
    <w:p w14:paraId="615AD4BB" w14:textId="77777777" w:rsidR="002A086F" w:rsidRDefault="002A086F" w:rsidP="002A086F">
      <w:pPr>
        <w:pStyle w:val="Kop3"/>
      </w:pPr>
      <w:bookmarkStart w:id="34" w:name="_Toc39245783"/>
      <w:bookmarkStart w:id="35" w:name="_Toc39245846"/>
      <w:r>
        <w:t>Mogelijke acties</w:t>
      </w:r>
      <w:bookmarkEnd w:id="34"/>
      <w:bookmarkEnd w:id="35"/>
    </w:p>
    <w:p w14:paraId="749FE2B9" w14:textId="77777777" w:rsidR="002A086F" w:rsidRDefault="002A086F" w:rsidP="002A086F">
      <w:pPr>
        <w:rPr>
          <w:lang w:eastAsia="en-US"/>
        </w:rPr>
      </w:pPr>
    </w:p>
    <w:p w14:paraId="34C9B66A" w14:textId="77777777" w:rsidR="002A086F" w:rsidRPr="00F30DD8" w:rsidRDefault="002A086F" w:rsidP="00F30DD8">
      <w:pPr>
        <w:pStyle w:val="Kop4"/>
      </w:pPr>
      <w:r w:rsidRPr="00F30DD8">
        <w:t>Handelszaken en winkelstraten</w:t>
      </w:r>
    </w:p>
    <w:p w14:paraId="1816DAAC" w14:textId="77777777" w:rsidR="009375F1" w:rsidRDefault="009375F1" w:rsidP="009375F1"/>
    <w:p w14:paraId="3967C6DE" w14:textId="48F27247" w:rsidR="002A086F" w:rsidRPr="00F07790" w:rsidRDefault="002A086F" w:rsidP="009375F1">
      <w:pPr>
        <w:rPr>
          <w:b/>
          <w:bCs/>
        </w:rPr>
      </w:pPr>
      <w:r w:rsidRPr="00F07790">
        <w:rPr>
          <w:b/>
          <w:bCs/>
        </w:rPr>
        <w:t>Spreiding in tijd</w:t>
      </w:r>
    </w:p>
    <w:p w14:paraId="5D44FBA1" w14:textId="77777777" w:rsidR="002A086F" w:rsidRPr="00F465A3" w:rsidRDefault="002A086F" w:rsidP="003B73C5">
      <w:pPr>
        <w:pStyle w:val="Lijstalinea"/>
        <w:numPr>
          <w:ilvl w:val="0"/>
          <w:numId w:val="35"/>
        </w:numPr>
      </w:pPr>
      <w:r w:rsidRPr="009375F1">
        <w:rPr>
          <w:bdr w:val="none" w:sz="0" w:space="0" w:color="auto" w:frame="1"/>
        </w:rPr>
        <w:t>Flexibele openingsuren</w:t>
      </w:r>
      <w:r w:rsidRPr="009375F1">
        <w:rPr>
          <w:rFonts w:ascii="Cambria" w:hAnsi="Cambria" w:cs="Cambria"/>
          <w:bdr w:val="none" w:sz="0" w:space="0" w:color="auto" w:frame="1"/>
        </w:rPr>
        <w:t> </w:t>
      </w:r>
    </w:p>
    <w:p w14:paraId="3A76262E" w14:textId="77777777" w:rsidR="002A086F" w:rsidRPr="00F465A3" w:rsidRDefault="002A086F" w:rsidP="003B73C5">
      <w:pPr>
        <w:pStyle w:val="Lijstalinea"/>
        <w:numPr>
          <w:ilvl w:val="0"/>
          <w:numId w:val="35"/>
        </w:numPr>
      </w:pPr>
      <w:r w:rsidRPr="009375F1">
        <w:rPr>
          <w:bdr w:val="none" w:sz="0" w:space="0" w:color="auto" w:frame="1"/>
        </w:rPr>
        <w:t>Om zoveel mogelijk</w:t>
      </w:r>
      <w:r w:rsidRPr="009375F1">
        <w:rPr>
          <w:rFonts w:ascii="Cambria" w:hAnsi="Cambria" w:cs="Cambria"/>
          <w:bdr w:val="none" w:sz="0" w:space="0" w:color="auto" w:frame="1"/>
        </w:rPr>
        <w:t> </w:t>
      </w:r>
      <w:r w:rsidRPr="009375F1">
        <w:rPr>
          <w:bdr w:val="none" w:sz="0" w:space="0" w:color="auto" w:frame="1"/>
        </w:rPr>
        <w:t>social</w:t>
      </w:r>
      <w:r w:rsidRPr="009375F1">
        <w:rPr>
          <w:rFonts w:ascii="Cambria" w:hAnsi="Cambria" w:cs="Cambria"/>
          <w:bdr w:val="none" w:sz="0" w:space="0" w:color="auto" w:frame="1"/>
        </w:rPr>
        <w:t> </w:t>
      </w:r>
      <w:r w:rsidRPr="009375F1">
        <w:rPr>
          <w:bdr w:val="none" w:sz="0" w:space="0" w:color="auto" w:frame="1"/>
        </w:rPr>
        <w:t>distancing</w:t>
      </w:r>
      <w:r w:rsidRPr="009375F1">
        <w:rPr>
          <w:rFonts w:ascii="Cambria" w:hAnsi="Cambria" w:cs="Cambria"/>
          <w:bdr w:val="none" w:sz="0" w:space="0" w:color="auto" w:frame="1"/>
        </w:rPr>
        <w:t> </w:t>
      </w:r>
      <w:r w:rsidRPr="009375F1">
        <w:rPr>
          <w:bdr w:val="none" w:sz="0" w:space="0" w:color="auto" w:frame="1"/>
        </w:rPr>
        <w:t>aan te moedigen, is het van belang dat we een spreiding hebben van de beschikbare momenten waarop mensen kunnen gaan winkelen. Door deze flexibiliteit toe te kennen aan zelfstandigen, kunnen zij meer klanten ontvangen.</w:t>
      </w:r>
      <w:r w:rsidRPr="009375F1">
        <w:rPr>
          <w:rFonts w:ascii="Cambria" w:hAnsi="Cambria" w:cs="Cambria"/>
          <w:bdr w:val="none" w:sz="0" w:space="0" w:color="auto" w:frame="1"/>
        </w:rPr>
        <w:t> </w:t>
      </w:r>
    </w:p>
    <w:p w14:paraId="61A3929E" w14:textId="77777777" w:rsidR="002A086F" w:rsidRPr="00F465A3" w:rsidRDefault="002A086F" w:rsidP="003B73C5">
      <w:pPr>
        <w:pStyle w:val="Lijstalinea"/>
        <w:numPr>
          <w:ilvl w:val="1"/>
          <w:numId w:val="35"/>
        </w:numPr>
      </w:pPr>
      <w:r w:rsidRPr="009375F1">
        <w:rPr>
          <w:bdr w:val="none" w:sz="0" w:space="0" w:color="auto" w:frame="1"/>
        </w:rPr>
        <w:t>Sta bijvoorbeeld toe het sluitingsuur te verlaten of hun sluitingsdag te verplaatsen.</w:t>
      </w:r>
      <w:r w:rsidRPr="009375F1">
        <w:rPr>
          <w:rFonts w:ascii="Cambria" w:hAnsi="Cambria" w:cs="Cambria"/>
          <w:bdr w:val="none" w:sz="0" w:space="0" w:color="auto" w:frame="1"/>
        </w:rPr>
        <w:t>  </w:t>
      </w:r>
    </w:p>
    <w:p w14:paraId="5B3CA46B" w14:textId="77777777" w:rsidR="002A086F" w:rsidRPr="00F465A3" w:rsidRDefault="002A086F" w:rsidP="003B73C5">
      <w:pPr>
        <w:pStyle w:val="Lijstalinea"/>
        <w:numPr>
          <w:ilvl w:val="1"/>
          <w:numId w:val="35"/>
        </w:numPr>
      </w:pPr>
      <w:r w:rsidRPr="009375F1">
        <w:rPr>
          <w:bdr w:val="none" w:sz="0" w:space="0" w:color="auto" w:frame="1"/>
        </w:rPr>
        <w:t>Laat meer koopzondagen toe</w:t>
      </w:r>
      <w:r w:rsidRPr="009375F1">
        <w:rPr>
          <w:rFonts w:ascii="Cambria" w:hAnsi="Cambria" w:cs="Cambria"/>
          <w:bdr w:val="none" w:sz="0" w:space="0" w:color="auto" w:frame="1"/>
        </w:rPr>
        <w:t> </w:t>
      </w:r>
      <w:r w:rsidRPr="009375F1">
        <w:rPr>
          <w:bdr w:val="none" w:sz="0" w:space="0" w:color="auto" w:frame="1"/>
        </w:rPr>
        <w:t>en plan deze tot het einde van het jaar.</w:t>
      </w:r>
      <w:r w:rsidRPr="009375F1">
        <w:rPr>
          <w:rFonts w:ascii="Cambria" w:hAnsi="Cambria" w:cs="Cambria"/>
          <w:bdr w:val="none" w:sz="0" w:space="0" w:color="auto" w:frame="1"/>
        </w:rPr>
        <w:t>  </w:t>
      </w:r>
    </w:p>
    <w:p w14:paraId="407C81BA" w14:textId="227359EA" w:rsidR="002A086F" w:rsidRPr="007C7DDF" w:rsidRDefault="002A086F" w:rsidP="003B73C5">
      <w:pPr>
        <w:pStyle w:val="Lijstalinea"/>
        <w:numPr>
          <w:ilvl w:val="1"/>
          <w:numId w:val="35"/>
        </w:numPr>
      </w:pPr>
      <w:r w:rsidRPr="009375F1">
        <w:rPr>
          <w:bdr w:val="none" w:sz="0" w:space="0" w:color="auto" w:frame="1"/>
        </w:rPr>
        <w:lastRenderedPageBreak/>
        <w:t>Dit zou zowel in richting van dag- als nachtwinkels werken waardoor het aanbod vergroot wordt in functie</w:t>
      </w:r>
      <w:r w:rsidRPr="009375F1">
        <w:rPr>
          <w:rFonts w:ascii="Cambria" w:hAnsi="Cambria" w:cs="Cambria"/>
          <w:bdr w:val="none" w:sz="0" w:space="0" w:color="auto" w:frame="1"/>
        </w:rPr>
        <w:t> </w:t>
      </w:r>
      <w:r w:rsidR="028A9D47" w:rsidRPr="009375F1">
        <w:rPr>
          <w:rFonts w:ascii="Cambria" w:hAnsi="Cambria" w:cs="Cambria"/>
          <w:bdr w:val="none" w:sz="0" w:space="0" w:color="auto" w:frame="1"/>
        </w:rPr>
        <w:t xml:space="preserve">van </w:t>
      </w:r>
      <w:r w:rsidRPr="009375F1">
        <w:rPr>
          <w:bdr w:val="none" w:sz="0" w:space="0" w:color="auto" w:frame="1"/>
        </w:rPr>
        <w:t>social</w:t>
      </w:r>
      <w:r w:rsidRPr="009375F1">
        <w:rPr>
          <w:rFonts w:ascii="Cambria" w:hAnsi="Cambria" w:cs="Cambria"/>
          <w:bdr w:val="none" w:sz="0" w:space="0" w:color="auto" w:frame="1"/>
        </w:rPr>
        <w:t> </w:t>
      </w:r>
      <w:r w:rsidRPr="009375F1">
        <w:rPr>
          <w:bdr w:val="none" w:sz="0" w:space="0" w:color="auto" w:frame="1"/>
        </w:rPr>
        <w:t>distancing</w:t>
      </w:r>
      <w:r w:rsidRPr="009375F1">
        <w:rPr>
          <w:rFonts w:ascii="Cambria" w:hAnsi="Cambria" w:cs="Cambria"/>
          <w:bdr w:val="none" w:sz="0" w:space="0" w:color="auto" w:frame="1"/>
        </w:rPr>
        <w:t> </w:t>
      </w:r>
      <w:r w:rsidRPr="009375F1">
        <w:rPr>
          <w:rFonts w:cs="FlandersArtSans-Regular"/>
          <w:bdr w:val="none" w:sz="0" w:space="0" w:color="auto" w:frame="1"/>
        </w:rPr>
        <w:t>é</w:t>
      </w:r>
      <w:r w:rsidRPr="009375F1">
        <w:rPr>
          <w:rFonts w:cs="Calibri"/>
          <w:bdr w:val="none" w:sz="0" w:space="0" w:color="auto" w:frame="1"/>
        </w:rPr>
        <w:t>n zelfstandigen langer kunnen openhouden.</w:t>
      </w:r>
      <w:r w:rsidRPr="009375F1">
        <w:rPr>
          <w:rFonts w:ascii="Cambria" w:hAnsi="Cambria" w:cs="Cambria"/>
          <w:bdr w:val="none" w:sz="0" w:space="0" w:color="auto" w:frame="1"/>
        </w:rPr>
        <w:t> </w:t>
      </w:r>
    </w:p>
    <w:p w14:paraId="1F1B75FD" w14:textId="77777777" w:rsidR="009375F1" w:rsidRDefault="009375F1" w:rsidP="009375F1">
      <w:pPr>
        <w:rPr>
          <w:b/>
          <w:bCs/>
        </w:rPr>
      </w:pPr>
    </w:p>
    <w:p w14:paraId="038982C8" w14:textId="3FCFB9E6" w:rsidR="002A086F" w:rsidRPr="00F07790" w:rsidRDefault="002A086F" w:rsidP="009375F1">
      <w:pPr>
        <w:rPr>
          <w:b/>
          <w:bCs/>
        </w:rPr>
      </w:pPr>
      <w:r w:rsidRPr="00F07790">
        <w:rPr>
          <w:b/>
          <w:bCs/>
        </w:rPr>
        <w:t>Spreiding in ruimte</w:t>
      </w:r>
    </w:p>
    <w:p w14:paraId="4D6AEDB3" w14:textId="77777777" w:rsidR="002A086F" w:rsidRPr="00F465A3" w:rsidRDefault="002A086F" w:rsidP="003B73C5">
      <w:pPr>
        <w:pStyle w:val="Lijstalinea"/>
        <w:numPr>
          <w:ilvl w:val="0"/>
          <w:numId w:val="36"/>
        </w:numPr>
      </w:pPr>
      <w:r w:rsidRPr="007C6B3A">
        <w:rPr>
          <w:bdr w:val="none" w:sz="0" w:space="0" w:color="auto" w:frame="1"/>
        </w:rPr>
        <w:t xml:space="preserve">Signalisatie </w:t>
      </w:r>
    </w:p>
    <w:p w14:paraId="1A2DCAF7" w14:textId="77777777" w:rsidR="002A086F" w:rsidRPr="00E24C05" w:rsidRDefault="002A086F" w:rsidP="003B73C5">
      <w:pPr>
        <w:pStyle w:val="Lijstalinea"/>
        <w:numPr>
          <w:ilvl w:val="1"/>
          <w:numId w:val="36"/>
        </w:numPr>
      </w:pPr>
      <w:r w:rsidRPr="007C6B3A">
        <w:rPr>
          <w:bdr w:val="none" w:sz="0" w:space="0" w:color="auto" w:frame="1"/>
        </w:rPr>
        <w:t xml:space="preserve">Indien voetpaden niet breed genoeg zijn om kruisen met 1,5 afstand mogelijk te maken, maak de straat tijdelijk verkeersvrij zodat er meer plaats is tussen voetgangers. </w:t>
      </w:r>
      <w:r w:rsidRPr="7621D789">
        <w:t>Voetpaden voorzien voor aanschuiven om in winkels te gaan, gewone (verkeersvrije) weg voor doorgaand wandelverkeer</w:t>
      </w:r>
      <w:r>
        <w:t>.</w:t>
      </w:r>
    </w:p>
    <w:p w14:paraId="69D01E86" w14:textId="77777777" w:rsidR="002A086F" w:rsidRPr="00E24C05" w:rsidRDefault="002A086F" w:rsidP="003B73C5">
      <w:pPr>
        <w:pStyle w:val="Lijstalinea"/>
        <w:numPr>
          <w:ilvl w:val="1"/>
          <w:numId w:val="36"/>
        </w:numPr>
      </w:pPr>
      <w:r w:rsidRPr="007C6B3A">
        <w:rPr>
          <w:bdr w:val="none" w:sz="0" w:space="0" w:color="auto" w:frame="1"/>
        </w:rPr>
        <w:t>Plaats barrières om fysieke afstand te creëren, bv. met nadarhekken, strobalen, etc.</w:t>
      </w:r>
    </w:p>
    <w:p w14:paraId="702FEEBE" w14:textId="77777777" w:rsidR="002A086F" w:rsidRPr="00772125" w:rsidRDefault="002A086F" w:rsidP="003B73C5">
      <w:pPr>
        <w:pStyle w:val="Lijstalinea"/>
        <w:numPr>
          <w:ilvl w:val="1"/>
          <w:numId w:val="36"/>
        </w:numPr>
      </w:pPr>
      <w:r w:rsidRPr="007C6B3A">
        <w:rPr>
          <w:bdr w:val="none" w:sz="0" w:space="0" w:color="auto" w:frame="1"/>
        </w:rPr>
        <w:t>Maak een circulatieplan op</w:t>
      </w:r>
    </w:p>
    <w:p w14:paraId="79E6D6B9" w14:textId="77777777" w:rsidR="002A086F" w:rsidRPr="00E24C05" w:rsidRDefault="002A086F" w:rsidP="003B73C5">
      <w:pPr>
        <w:pStyle w:val="Lijstalinea"/>
        <w:numPr>
          <w:ilvl w:val="2"/>
          <w:numId w:val="36"/>
        </w:numPr>
      </w:pPr>
      <w:r w:rsidRPr="007C6B3A">
        <w:rPr>
          <w:bdr w:val="none" w:sz="0" w:space="0" w:color="auto" w:frame="1"/>
        </w:rPr>
        <w:t>Organiseer éénrichtingsverkeer op de wandelpaden</w:t>
      </w:r>
      <w:r w:rsidRPr="007C6B3A">
        <w:rPr>
          <w:rFonts w:ascii="Cambria" w:hAnsi="Cambria" w:cs="Cambria"/>
          <w:bdr w:val="none" w:sz="0" w:space="0" w:color="auto" w:frame="1"/>
        </w:rPr>
        <w:t> </w:t>
      </w:r>
      <w:r>
        <w:t xml:space="preserve">m.b.v. signalisatie (borden, stickers,…) </w:t>
      </w:r>
    </w:p>
    <w:p w14:paraId="4216D8B4" w14:textId="2A6B742F" w:rsidR="6FB9CF83" w:rsidRDefault="6FB9CF83" w:rsidP="71252CB3">
      <w:pPr>
        <w:pStyle w:val="Lijstalinea"/>
        <w:numPr>
          <w:ilvl w:val="2"/>
          <w:numId w:val="36"/>
        </w:numPr>
        <w:rPr>
          <w:rFonts w:asciiTheme="minorHAnsi" w:eastAsiaTheme="minorEastAsia" w:hAnsiTheme="minorHAnsi" w:cstheme="minorBidi"/>
          <w:szCs w:val="22"/>
        </w:rPr>
      </w:pPr>
      <w:r>
        <w:t>Denk ook aan in alternatieven voor mensen die omwille van hun beperking niet lang in wachtrijen kunnen staan</w:t>
      </w:r>
    </w:p>
    <w:p w14:paraId="4D18F13E" w14:textId="77777777" w:rsidR="002A086F" w:rsidRPr="00F465A3" w:rsidRDefault="002A086F" w:rsidP="003B73C5">
      <w:pPr>
        <w:pStyle w:val="Lijstalinea"/>
        <w:numPr>
          <w:ilvl w:val="0"/>
          <w:numId w:val="36"/>
        </w:numPr>
      </w:pPr>
      <w:r w:rsidRPr="007C6B3A">
        <w:rPr>
          <w:bdr w:val="none" w:sz="0" w:space="0" w:color="auto" w:frame="1"/>
        </w:rPr>
        <w:t>Flexibilisering ruimtelijke omgeving</w:t>
      </w:r>
      <w:r w:rsidRPr="007C6B3A">
        <w:rPr>
          <w:rFonts w:ascii="Cambria" w:hAnsi="Cambria" w:cs="Cambria"/>
          <w:bdr w:val="none" w:sz="0" w:space="0" w:color="auto" w:frame="1"/>
        </w:rPr>
        <w:t> </w:t>
      </w:r>
    </w:p>
    <w:p w14:paraId="50EBA54C" w14:textId="55C59EFF" w:rsidR="002A086F" w:rsidRPr="00AF11C4" w:rsidRDefault="002A086F" w:rsidP="003B73C5">
      <w:pPr>
        <w:pStyle w:val="Lijstalinea"/>
        <w:numPr>
          <w:ilvl w:val="1"/>
          <w:numId w:val="36"/>
        </w:numPr>
      </w:pPr>
      <w:r w:rsidRPr="007C6B3A">
        <w:rPr>
          <w:bdr w:val="none" w:sz="0" w:space="0" w:color="auto" w:frame="1"/>
        </w:rPr>
        <w:t>Meer flexibiliteit toestaan in reglementering</w:t>
      </w:r>
      <w:r w:rsidR="4432FD74" w:rsidRPr="007C6B3A">
        <w:rPr>
          <w:bdr w:val="none" w:sz="0" w:space="0" w:color="auto" w:frame="1"/>
        </w:rPr>
        <w:t xml:space="preserve"> m.b.t. </w:t>
      </w:r>
      <w:r w:rsidRPr="007C6B3A">
        <w:rPr>
          <w:bdr w:val="none" w:sz="0" w:space="0" w:color="auto" w:frame="1"/>
        </w:rPr>
        <w:t xml:space="preserve">wat toegestaan is in openbare omgeving. Denk maar aan het opstellen van pop-ups, tijdelijke constructies </w:t>
      </w:r>
      <w:r w:rsidRPr="00AF11C4">
        <w:t>etc.</w:t>
      </w:r>
      <w:r w:rsidRPr="00AF11C4">
        <w:rPr>
          <w:rFonts w:ascii="Cambria" w:hAnsi="Cambria" w:cs="Cambria"/>
        </w:rPr>
        <w:t>  </w:t>
      </w:r>
      <w:r w:rsidR="656E4025" w:rsidRPr="00AF11C4">
        <w:t>Houd rekening met toegankelijkheid van iedereen (kinderwagens, rolstoelen)...</w:t>
      </w:r>
    </w:p>
    <w:p w14:paraId="2BEEDF80" w14:textId="77777777" w:rsidR="002A086F" w:rsidRPr="007C6B3A" w:rsidRDefault="002A086F" w:rsidP="003B73C5">
      <w:pPr>
        <w:pStyle w:val="Lijstalinea"/>
        <w:numPr>
          <w:ilvl w:val="0"/>
          <w:numId w:val="36"/>
        </w:numPr>
        <w:rPr>
          <w:bdr w:val="none" w:sz="0" w:space="0" w:color="auto" w:frame="1"/>
        </w:rPr>
      </w:pPr>
      <w:r w:rsidRPr="007C6B3A">
        <w:rPr>
          <w:bdr w:val="none" w:sz="0" w:space="0" w:color="auto" w:frame="1"/>
        </w:rPr>
        <w:t>Crowd control</w:t>
      </w:r>
    </w:p>
    <w:p w14:paraId="0600E9C6" w14:textId="0D5FD393" w:rsidR="002A086F" w:rsidRPr="007C6B3A" w:rsidRDefault="002A086F" w:rsidP="003B73C5">
      <w:pPr>
        <w:pStyle w:val="Lijstalinea"/>
        <w:numPr>
          <w:ilvl w:val="1"/>
          <w:numId w:val="36"/>
        </w:numPr>
      </w:pPr>
      <w:r w:rsidRPr="007C6B3A">
        <w:rPr>
          <w:bdr w:val="none" w:sz="0" w:space="0" w:color="auto" w:frame="1"/>
        </w:rPr>
        <w:t xml:space="preserve">Er kan gewerkt worden met </w:t>
      </w:r>
      <w:r w:rsidR="1A62D5FB" w:rsidRPr="007C6B3A">
        <w:rPr>
          <w:bdr w:val="none" w:sz="0" w:space="0" w:color="auto" w:frame="1"/>
        </w:rPr>
        <w:t xml:space="preserve">een </w:t>
      </w:r>
      <w:r w:rsidRPr="007C6B3A">
        <w:rPr>
          <w:bdr w:val="none" w:sz="0" w:space="0" w:color="auto" w:frame="1"/>
        </w:rPr>
        <w:t>sluis-systeem van stewards/stadswachten die mensen tegenhouden als het te druk wordt (ook daar toezien op social distancing)</w:t>
      </w:r>
    </w:p>
    <w:p w14:paraId="6C151437" w14:textId="28CAF068" w:rsidR="002A086F" w:rsidRDefault="002A086F" w:rsidP="003B73C5">
      <w:pPr>
        <w:pStyle w:val="Lijstalinea"/>
        <w:numPr>
          <w:ilvl w:val="1"/>
          <w:numId w:val="36"/>
        </w:numPr>
      </w:pPr>
      <w:r>
        <w:t>Bv. Gen</w:t>
      </w:r>
      <w:r w:rsidR="004F0E18">
        <w:t>t</w:t>
      </w:r>
      <w:r>
        <w:t xml:space="preserve"> zet stewards in van de voetbalclub, die nu geen werk hebben.</w:t>
      </w:r>
    </w:p>
    <w:p w14:paraId="7FB56029" w14:textId="77777777" w:rsidR="002A086F" w:rsidRDefault="002A086F" w:rsidP="002A086F">
      <w:pPr>
        <w:textAlignment w:val="baseline"/>
        <w:rPr>
          <w:rFonts w:ascii="Arial Nova" w:hAnsi="Arial Nova" w:cs="Arial"/>
          <w:szCs w:val="22"/>
          <w:bdr w:val="none" w:sz="0" w:space="0" w:color="auto" w:frame="1"/>
        </w:rPr>
      </w:pPr>
    </w:p>
    <w:p w14:paraId="6C371188" w14:textId="77777777" w:rsidR="002A086F" w:rsidRDefault="002A086F" w:rsidP="00F30DD8">
      <w:pPr>
        <w:pStyle w:val="Kop4"/>
        <w:rPr>
          <w:rFonts w:ascii="Cambria" w:hAnsi="Cambria" w:cs="Cambria"/>
        </w:rPr>
      </w:pPr>
      <w:r w:rsidRPr="006726E5">
        <w:t>Markten en foodtrucks</w:t>
      </w:r>
      <w:r w:rsidRPr="006726E5">
        <w:rPr>
          <w:rFonts w:ascii="Cambria" w:hAnsi="Cambria" w:cs="Cambria"/>
        </w:rPr>
        <w:t> </w:t>
      </w:r>
    </w:p>
    <w:p w14:paraId="17A88C5D" w14:textId="77777777" w:rsidR="002A086F" w:rsidRDefault="002A086F" w:rsidP="002A086F">
      <w:pPr>
        <w:rPr>
          <w:lang w:eastAsia="en-US"/>
        </w:rPr>
      </w:pPr>
    </w:p>
    <w:p w14:paraId="381D8C4D" w14:textId="77777777" w:rsidR="002A086F" w:rsidRPr="00A15D3B" w:rsidRDefault="002A086F" w:rsidP="003B73C5">
      <w:pPr>
        <w:pStyle w:val="Lijstalinea"/>
        <w:numPr>
          <w:ilvl w:val="0"/>
          <w:numId w:val="37"/>
        </w:numPr>
        <w:rPr>
          <w:lang w:eastAsia="en-US"/>
        </w:rPr>
      </w:pPr>
      <w:r w:rsidRPr="00A15D3B">
        <w:rPr>
          <w:lang w:eastAsia="en-US"/>
        </w:rPr>
        <w:t>Signalisatie en ruimte</w:t>
      </w:r>
    </w:p>
    <w:p w14:paraId="609C2882" w14:textId="77777777" w:rsidR="002A086F" w:rsidRPr="00A15D3B" w:rsidRDefault="002A086F" w:rsidP="003B73C5">
      <w:pPr>
        <w:pStyle w:val="Lijstalinea"/>
        <w:numPr>
          <w:ilvl w:val="1"/>
          <w:numId w:val="37"/>
        </w:numPr>
        <w:rPr>
          <w:rFonts w:cs="Arial"/>
          <w:szCs w:val="22"/>
        </w:rPr>
      </w:pPr>
      <w:r w:rsidRPr="00A15D3B">
        <w:rPr>
          <w:rFonts w:cs="Arial"/>
          <w:szCs w:val="22"/>
          <w:bdr w:val="none" w:sz="0" w:space="0" w:color="auto" w:frame="1"/>
        </w:rPr>
        <w:t>Zorg voor ruime wandelgangen tussen de kramen</w:t>
      </w:r>
    </w:p>
    <w:p w14:paraId="61CAE874" w14:textId="77777777" w:rsidR="002A086F" w:rsidRPr="00A15D3B" w:rsidRDefault="002A086F" w:rsidP="003B73C5">
      <w:pPr>
        <w:pStyle w:val="Lijstalinea"/>
        <w:numPr>
          <w:ilvl w:val="1"/>
          <w:numId w:val="37"/>
        </w:numPr>
        <w:rPr>
          <w:rFonts w:cs="Arial"/>
          <w:szCs w:val="22"/>
        </w:rPr>
      </w:pPr>
      <w:r w:rsidRPr="00A15D3B">
        <w:rPr>
          <w:rFonts w:cs="Arial"/>
          <w:szCs w:val="22"/>
          <w:bdr w:val="none" w:sz="0" w:space="0" w:color="auto" w:frame="1"/>
        </w:rPr>
        <w:t>Breng vloerstickers aan voor de standplaats van elk kraam</w:t>
      </w:r>
      <w:r w:rsidRPr="00A15D3B">
        <w:rPr>
          <w:rFonts w:ascii="Cambria" w:hAnsi="Cambria" w:cs="Cambria"/>
          <w:szCs w:val="22"/>
          <w:bdr w:val="none" w:sz="0" w:space="0" w:color="auto" w:frame="1"/>
        </w:rPr>
        <w:t> </w:t>
      </w:r>
    </w:p>
    <w:p w14:paraId="40449331" w14:textId="77777777" w:rsidR="002A086F" w:rsidRPr="00A15D3B" w:rsidRDefault="002A086F" w:rsidP="003B73C5">
      <w:pPr>
        <w:pStyle w:val="Lijstalinea"/>
        <w:numPr>
          <w:ilvl w:val="1"/>
          <w:numId w:val="37"/>
        </w:numPr>
        <w:rPr>
          <w:rFonts w:cs="Arial"/>
          <w:szCs w:val="22"/>
        </w:rPr>
      </w:pPr>
      <w:r w:rsidRPr="00A15D3B">
        <w:rPr>
          <w:rFonts w:cs="Arial"/>
          <w:szCs w:val="22"/>
          <w:bdr w:val="none" w:sz="0" w:space="0" w:color="auto" w:frame="1"/>
        </w:rPr>
        <w:t>Zie ook ‘Signalisatie’ bij 'Handelszaken’</w:t>
      </w:r>
    </w:p>
    <w:p w14:paraId="21CF8B9B" w14:textId="77777777" w:rsidR="002A086F" w:rsidRPr="00A15D3B" w:rsidRDefault="002A086F" w:rsidP="00A15D3B">
      <w:pPr>
        <w:rPr>
          <w:rFonts w:cs="Arial"/>
          <w:szCs w:val="22"/>
        </w:rPr>
      </w:pPr>
    </w:p>
    <w:p w14:paraId="322B73C1" w14:textId="77777777" w:rsidR="002A086F" w:rsidRPr="00A15D3B" w:rsidRDefault="002A086F" w:rsidP="003B73C5">
      <w:pPr>
        <w:pStyle w:val="Lijstalinea"/>
        <w:numPr>
          <w:ilvl w:val="0"/>
          <w:numId w:val="37"/>
        </w:numPr>
        <w:rPr>
          <w:rFonts w:cs="Arial"/>
          <w:szCs w:val="22"/>
        </w:rPr>
      </w:pPr>
      <w:r w:rsidRPr="00A15D3B">
        <w:rPr>
          <w:rFonts w:cs="Arial"/>
          <w:szCs w:val="22"/>
          <w:bdr w:val="none" w:sz="0" w:space="0" w:color="auto" w:frame="1"/>
        </w:rPr>
        <w:t>Publieke ruimte beschikbaar stellen</w:t>
      </w:r>
      <w:r w:rsidRPr="00A15D3B">
        <w:rPr>
          <w:rFonts w:ascii="Cambria" w:hAnsi="Cambria" w:cs="Cambria"/>
          <w:szCs w:val="22"/>
          <w:bdr w:val="none" w:sz="0" w:space="0" w:color="auto" w:frame="1"/>
        </w:rPr>
        <w:t> </w:t>
      </w:r>
    </w:p>
    <w:p w14:paraId="480480AA" w14:textId="77777777" w:rsidR="002A086F" w:rsidRPr="00A15D3B" w:rsidRDefault="002A086F" w:rsidP="003B73C5">
      <w:pPr>
        <w:pStyle w:val="Lijstalinea"/>
        <w:numPr>
          <w:ilvl w:val="1"/>
          <w:numId w:val="37"/>
        </w:numPr>
        <w:rPr>
          <w:rFonts w:cs="Arial"/>
          <w:szCs w:val="22"/>
        </w:rPr>
      </w:pPr>
      <w:r w:rsidRPr="00A15D3B">
        <w:rPr>
          <w:rFonts w:cs="Arial"/>
          <w:szCs w:val="22"/>
          <w:bdr w:val="none" w:sz="0" w:space="0" w:color="auto" w:frame="1"/>
        </w:rPr>
        <w:t>Vergroot de oppervlakte voor de markt door te verdelen over naburige straten en pleinen. Extra ruimte creëren kan door deze tijdelijk verkeersvrij te maken.</w:t>
      </w:r>
    </w:p>
    <w:p w14:paraId="6FC8D385" w14:textId="77777777" w:rsidR="002A086F" w:rsidRPr="00A15D3B" w:rsidRDefault="002A086F" w:rsidP="00A15D3B">
      <w:pPr>
        <w:rPr>
          <w:rFonts w:cs="Arial"/>
          <w:szCs w:val="22"/>
        </w:rPr>
      </w:pPr>
    </w:p>
    <w:p w14:paraId="06678663" w14:textId="77777777" w:rsidR="002A086F" w:rsidRPr="00A15D3B" w:rsidRDefault="002A086F" w:rsidP="003B73C5">
      <w:pPr>
        <w:pStyle w:val="Lijstalinea"/>
        <w:numPr>
          <w:ilvl w:val="0"/>
          <w:numId w:val="37"/>
        </w:numPr>
        <w:rPr>
          <w:rFonts w:cs="Arial"/>
          <w:szCs w:val="22"/>
          <w:bdr w:val="none" w:sz="0" w:space="0" w:color="auto" w:frame="1"/>
        </w:rPr>
      </w:pPr>
      <w:r w:rsidRPr="00A15D3B">
        <w:rPr>
          <w:rFonts w:cs="Arial"/>
          <w:szCs w:val="22"/>
          <w:bdr w:val="none" w:sz="0" w:space="0" w:color="auto" w:frame="1"/>
        </w:rPr>
        <w:t xml:space="preserve">Duurtijd van markt verlengen </w:t>
      </w:r>
    </w:p>
    <w:p w14:paraId="4C9B3B30" w14:textId="77777777" w:rsidR="002A086F" w:rsidRPr="00A15D3B" w:rsidRDefault="002A086F" w:rsidP="003B73C5">
      <w:pPr>
        <w:pStyle w:val="Lijstalinea"/>
        <w:numPr>
          <w:ilvl w:val="1"/>
          <w:numId w:val="37"/>
        </w:numPr>
        <w:rPr>
          <w:rFonts w:cs="Arial"/>
          <w:szCs w:val="22"/>
          <w:bdr w:val="none" w:sz="0" w:space="0" w:color="auto" w:frame="1"/>
        </w:rPr>
      </w:pPr>
      <w:r w:rsidRPr="00A15D3B">
        <w:rPr>
          <w:rFonts w:cs="Arial"/>
          <w:szCs w:val="22"/>
          <w:bdr w:val="none" w:sz="0" w:space="0" w:color="auto" w:frame="1"/>
        </w:rPr>
        <w:t xml:space="preserve">Spreiding wordt op die manier vergemakkelijkt </w:t>
      </w:r>
    </w:p>
    <w:p w14:paraId="7A3A7541" w14:textId="77777777" w:rsidR="002A086F" w:rsidRPr="00A15D3B" w:rsidRDefault="002A086F" w:rsidP="00A15D3B">
      <w:pPr>
        <w:rPr>
          <w:rFonts w:cs="Arial"/>
          <w:szCs w:val="22"/>
          <w:bdr w:val="none" w:sz="0" w:space="0" w:color="auto" w:frame="1"/>
        </w:rPr>
      </w:pPr>
    </w:p>
    <w:p w14:paraId="2FB13022" w14:textId="77777777" w:rsidR="002A086F" w:rsidRPr="00A15D3B" w:rsidRDefault="002A086F" w:rsidP="003B73C5">
      <w:pPr>
        <w:pStyle w:val="Lijstalinea"/>
        <w:numPr>
          <w:ilvl w:val="0"/>
          <w:numId w:val="37"/>
        </w:numPr>
        <w:rPr>
          <w:rFonts w:cs="Arial"/>
          <w:szCs w:val="22"/>
          <w:bdr w:val="none" w:sz="0" w:space="0" w:color="auto" w:frame="1"/>
        </w:rPr>
      </w:pPr>
      <w:r w:rsidRPr="00A15D3B">
        <w:rPr>
          <w:rFonts w:cs="Arial"/>
          <w:szCs w:val="22"/>
          <w:bdr w:val="none" w:sz="0" w:space="0" w:color="auto" w:frame="1"/>
        </w:rPr>
        <w:t>Alternering van kramen</w:t>
      </w:r>
    </w:p>
    <w:p w14:paraId="3B904305" w14:textId="77777777" w:rsidR="002A086F" w:rsidRPr="00A15D3B" w:rsidRDefault="002A086F" w:rsidP="003B73C5">
      <w:pPr>
        <w:pStyle w:val="Lijstalinea"/>
        <w:numPr>
          <w:ilvl w:val="1"/>
          <w:numId w:val="37"/>
        </w:numPr>
        <w:rPr>
          <w:rFonts w:cs="Arial"/>
          <w:szCs w:val="22"/>
          <w:bdr w:val="none" w:sz="0" w:space="0" w:color="auto" w:frame="1"/>
        </w:rPr>
      </w:pPr>
      <w:r w:rsidRPr="00A15D3B">
        <w:rPr>
          <w:rFonts w:cs="Arial"/>
          <w:szCs w:val="22"/>
          <w:bdr w:val="none" w:sz="0" w:space="0" w:color="auto" w:frame="1"/>
        </w:rPr>
        <w:t>Via het stramien “De ene week viskraam x, de andere week viskraam y”.</w:t>
      </w:r>
    </w:p>
    <w:p w14:paraId="2867F946" w14:textId="77777777" w:rsidR="002A086F" w:rsidRPr="00A15D3B" w:rsidRDefault="002A086F" w:rsidP="00A15D3B">
      <w:pPr>
        <w:rPr>
          <w:rFonts w:cs="Arial"/>
          <w:szCs w:val="22"/>
        </w:rPr>
      </w:pPr>
    </w:p>
    <w:p w14:paraId="37D2BFD5" w14:textId="69B1C5F0" w:rsidR="002A086F" w:rsidRPr="00A15D3B" w:rsidRDefault="002A086F" w:rsidP="003B73C5">
      <w:pPr>
        <w:pStyle w:val="Lijstalinea"/>
        <w:numPr>
          <w:ilvl w:val="0"/>
          <w:numId w:val="37"/>
        </w:numPr>
        <w:rPr>
          <w:color w:val="201F1E"/>
        </w:rPr>
      </w:pPr>
      <w:r w:rsidRPr="71252CB3">
        <w:rPr>
          <w:rFonts w:cs="Arial"/>
        </w:rPr>
        <w:t>Ook aandacht voor niet-wekelijkse markt of (wekelijkse) rommelmarkten (hier gelden zelfde zaken als hierboven: mogen vanaf 11/5, maar mits lokale mogelijkheid om toch niet te laten doorgaan en met voldoende flankerende maatregelen)</w:t>
      </w:r>
      <w:r w:rsidR="069920D8" w:rsidRPr="71252CB3">
        <w:rPr>
          <w:rFonts w:cs="Arial"/>
        </w:rPr>
        <w:t>.</w:t>
      </w:r>
    </w:p>
    <w:p w14:paraId="31C57158" w14:textId="77777777" w:rsidR="002A086F" w:rsidRPr="00772125" w:rsidRDefault="002A086F" w:rsidP="002A086F">
      <w:pPr>
        <w:textAlignment w:val="baseline"/>
        <w:rPr>
          <w:rFonts w:ascii="Arial Nova" w:hAnsi="Arial Nova" w:cs="Arial"/>
          <w:szCs w:val="22"/>
          <w:bdr w:val="none" w:sz="0" w:space="0" w:color="auto" w:frame="1"/>
        </w:rPr>
      </w:pPr>
    </w:p>
    <w:p w14:paraId="7E9A18D4" w14:textId="5F2EE124" w:rsidR="002A086F" w:rsidRDefault="00DA4241" w:rsidP="00F30DD8">
      <w:pPr>
        <w:pStyle w:val="Kop4"/>
      </w:pPr>
      <w:r>
        <w:t>Algemene ondersteuning</w:t>
      </w:r>
    </w:p>
    <w:p w14:paraId="733B71C2" w14:textId="77777777" w:rsidR="00B40CD1" w:rsidRPr="00B40CD1" w:rsidRDefault="00B40CD1" w:rsidP="00B40CD1"/>
    <w:p w14:paraId="30857386" w14:textId="4109FF0D" w:rsidR="002A086F" w:rsidRPr="00F465A3" w:rsidRDefault="002A086F" w:rsidP="003B73C5">
      <w:pPr>
        <w:pStyle w:val="Lijstalinea"/>
        <w:numPr>
          <w:ilvl w:val="0"/>
          <w:numId w:val="13"/>
        </w:numPr>
      </w:pPr>
      <w:r w:rsidRPr="00B40CD1">
        <w:rPr>
          <w:bdr w:val="none" w:sz="0" w:space="0" w:color="auto" w:frame="1"/>
        </w:rPr>
        <w:t xml:space="preserve">Stadspersoneel inzetten voor advisering en controle </w:t>
      </w:r>
    </w:p>
    <w:p w14:paraId="0AADBB11" w14:textId="77777777" w:rsidR="002A086F" w:rsidRPr="00772125" w:rsidRDefault="002A086F" w:rsidP="003B73C5">
      <w:pPr>
        <w:pStyle w:val="Lijstalinea"/>
        <w:numPr>
          <w:ilvl w:val="1"/>
          <w:numId w:val="13"/>
        </w:numPr>
      </w:pPr>
      <w:r w:rsidRPr="00B40CD1">
        <w:rPr>
          <w:bdr w:val="none" w:sz="0" w:space="0" w:color="auto" w:frame="1"/>
        </w:rPr>
        <w:t xml:space="preserve">Stadspersoneel kan ingezet worden om handelszaken (en later mogelijks ook horecazaken) te ondersteunen én controleren. De ambtenaar controleert of social </w:t>
      </w:r>
      <w:r w:rsidRPr="00B40CD1">
        <w:rPr>
          <w:bdr w:val="none" w:sz="0" w:space="0" w:color="auto" w:frame="1"/>
        </w:rPr>
        <w:lastRenderedPageBreak/>
        <w:t>distancing wordt gerespecteerd en adviseert bij de optimale fysieke inrichting van de zaak (bv. het plaatsen van schermen, bewegwijzering voor eenrichtingsverkeer, …)</w:t>
      </w:r>
    </w:p>
    <w:p w14:paraId="45EE376B" w14:textId="77777777" w:rsidR="002A086F" w:rsidRPr="00772125" w:rsidRDefault="002A086F" w:rsidP="00B40CD1"/>
    <w:p w14:paraId="5ED0DF35" w14:textId="77777777" w:rsidR="002A086F" w:rsidRPr="00772125" w:rsidRDefault="002A086F" w:rsidP="003B73C5">
      <w:pPr>
        <w:pStyle w:val="Lijstalinea"/>
        <w:numPr>
          <w:ilvl w:val="0"/>
          <w:numId w:val="13"/>
        </w:numPr>
      </w:pPr>
      <w:r w:rsidRPr="00B40CD1">
        <w:rPr>
          <w:bdr w:val="none" w:sz="0" w:space="0" w:color="auto" w:frame="1"/>
        </w:rPr>
        <w:t>Verspreiden van best</w:t>
      </w:r>
      <w:r w:rsidRPr="00B40CD1">
        <w:rPr>
          <w:rFonts w:ascii="Cambria" w:hAnsi="Cambria" w:cs="Cambria"/>
          <w:bdr w:val="none" w:sz="0" w:space="0" w:color="auto" w:frame="1"/>
        </w:rPr>
        <w:t> </w:t>
      </w:r>
      <w:r w:rsidRPr="00B40CD1">
        <w:rPr>
          <w:bdr w:val="none" w:sz="0" w:space="0" w:color="auto" w:frame="1"/>
        </w:rPr>
        <w:t>practices</w:t>
      </w:r>
      <w:r w:rsidRPr="00B40CD1">
        <w:rPr>
          <w:rFonts w:ascii="Cambria" w:hAnsi="Cambria" w:cs="Cambria"/>
          <w:bdr w:val="none" w:sz="0" w:space="0" w:color="auto" w:frame="1"/>
        </w:rPr>
        <w:t> </w:t>
      </w:r>
      <w:r w:rsidRPr="00B40CD1">
        <w:rPr>
          <w:bdr w:val="none" w:sz="0" w:space="0" w:color="auto" w:frame="1"/>
        </w:rPr>
        <w:t xml:space="preserve"> via nieuwsbrieven, interne communicatietools naar ondernemers, enz. (bv. contactloos betalen, hygiënetips,…). </w:t>
      </w:r>
    </w:p>
    <w:p w14:paraId="0E0FDE35" w14:textId="77777777" w:rsidR="002A086F" w:rsidRDefault="002A086F" w:rsidP="00B40CD1"/>
    <w:p w14:paraId="11CC4497" w14:textId="14338072" w:rsidR="002A086F" w:rsidRPr="00B40CD1" w:rsidRDefault="002A086F" w:rsidP="003B73C5">
      <w:pPr>
        <w:pStyle w:val="Lijstalinea"/>
        <w:numPr>
          <w:ilvl w:val="0"/>
          <w:numId w:val="13"/>
        </w:numPr>
        <w:rPr>
          <w:rFonts w:eastAsiaTheme="minorEastAsia"/>
        </w:rPr>
      </w:pPr>
      <w:r>
        <w:t xml:space="preserve">Verspreiden van digitale of fysieke sjablonen van ‘voetafdrukken’, pijlen, … die handelaars aanbrengen in hun zaak. </w:t>
      </w:r>
      <w:r w:rsidR="0CE5B150">
        <w:t>L</w:t>
      </w:r>
      <w:r>
        <w:t>okale toets/logo kan samenhorigheid versterken.</w:t>
      </w:r>
    </w:p>
    <w:p w14:paraId="64700435" w14:textId="77777777" w:rsidR="002A086F" w:rsidRDefault="002A086F" w:rsidP="00B40CD1"/>
    <w:p w14:paraId="385E5DAA" w14:textId="77777777" w:rsidR="002A086F" w:rsidRPr="00340084" w:rsidRDefault="002A086F" w:rsidP="003B73C5">
      <w:pPr>
        <w:pStyle w:val="Lijstalinea"/>
        <w:numPr>
          <w:ilvl w:val="0"/>
          <w:numId w:val="13"/>
        </w:numPr>
      </w:pPr>
      <w:r w:rsidRPr="00340084">
        <w:t xml:space="preserve">Ter beschikking stellen uitleenmateriaal </w:t>
      </w:r>
      <w:r>
        <w:t>v</w:t>
      </w:r>
      <w:r w:rsidRPr="7621D789">
        <w:t>oor wachtrijen</w:t>
      </w:r>
      <w:r>
        <w:t xml:space="preserve"> </w:t>
      </w:r>
      <w:r w:rsidRPr="00340084">
        <w:t xml:space="preserve">zoals nadarhekken, paaltjes, tafels, desinfectie-eilanden enz. </w:t>
      </w:r>
    </w:p>
    <w:p w14:paraId="173C18A1" w14:textId="77777777" w:rsidR="002A086F" w:rsidRPr="00340084" w:rsidRDefault="002A086F" w:rsidP="00B40CD1"/>
    <w:p w14:paraId="7789921B" w14:textId="77777777" w:rsidR="002A086F" w:rsidRPr="00B40CD1" w:rsidRDefault="002A086F" w:rsidP="003B73C5">
      <w:pPr>
        <w:pStyle w:val="Lijstalinea"/>
        <w:numPr>
          <w:ilvl w:val="0"/>
          <w:numId w:val="13"/>
        </w:numPr>
        <w:rPr>
          <w:rFonts w:eastAsiaTheme="minorEastAsia"/>
        </w:rPr>
      </w:pPr>
      <w:r w:rsidRPr="7621D789">
        <w:t xml:space="preserve">Organiseren </w:t>
      </w:r>
      <w:r>
        <w:t xml:space="preserve">van </w:t>
      </w:r>
      <w:r w:rsidRPr="7621D789">
        <w:t>groepsaankopen</w:t>
      </w:r>
      <w:r>
        <w:t xml:space="preserve"> voor </w:t>
      </w:r>
      <w:r w:rsidRPr="7621D789">
        <w:t>beschermingsmateriaal</w:t>
      </w:r>
      <w:r>
        <w:t xml:space="preserve"> en </w:t>
      </w:r>
      <w:r w:rsidRPr="7621D789">
        <w:t>hygiëneproducten</w:t>
      </w:r>
      <w:r>
        <w:t>.</w:t>
      </w:r>
    </w:p>
    <w:p w14:paraId="73B709CB" w14:textId="77777777" w:rsidR="002A086F" w:rsidRDefault="002A086F" w:rsidP="00B40CD1">
      <w:pPr>
        <w:rPr>
          <w:rFonts w:eastAsiaTheme="minorEastAsia"/>
        </w:rPr>
      </w:pPr>
    </w:p>
    <w:p w14:paraId="4FFFB7D7" w14:textId="77777777" w:rsidR="002A086F" w:rsidRPr="00B40CD1" w:rsidRDefault="002A086F" w:rsidP="003B73C5">
      <w:pPr>
        <w:pStyle w:val="Lijstalinea"/>
        <w:numPr>
          <w:ilvl w:val="0"/>
          <w:numId w:val="13"/>
        </w:numPr>
        <w:rPr>
          <w:rFonts w:cs="Calibri"/>
          <w:color w:val="201F1E"/>
        </w:rPr>
      </w:pPr>
      <w:r w:rsidRPr="00B40CD1">
        <w:rPr>
          <w:bdr w:val="none" w:sz="0" w:space="0" w:color="auto" w:frame="1"/>
        </w:rPr>
        <w:t xml:space="preserve">Organiseren van extra markten in openlucht voor handelaars die in eigen pand moeilijk social distancing kunnen waarborgen. Uitleenmateriaal van de gemeente (tafels, tenten,…) kan ter beschikking gesteld worden. </w:t>
      </w:r>
    </w:p>
    <w:p w14:paraId="153F403D" w14:textId="77777777" w:rsidR="002A086F" w:rsidRDefault="002A086F" w:rsidP="00B40CD1">
      <w:pPr>
        <w:rPr>
          <w:rFonts w:eastAsiaTheme="minorEastAsia"/>
        </w:rPr>
      </w:pPr>
    </w:p>
    <w:p w14:paraId="36901CBC" w14:textId="03AEB355" w:rsidR="002A086F" w:rsidRDefault="002A086F" w:rsidP="003B73C5">
      <w:pPr>
        <w:pStyle w:val="Lijstalinea"/>
        <w:numPr>
          <w:ilvl w:val="0"/>
          <w:numId w:val="15"/>
        </w:numPr>
        <w:rPr>
          <w:lang w:eastAsia="en-US"/>
        </w:rPr>
      </w:pPr>
      <w:r w:rsidRPr="7D2CA78E">
        <w:rPr>
          <w:lang w:eastAsia="en-US"/>
        </w:rPr>
        <w:t>In samenwerking met lokale hande</w:t>
      </w:r>
      <w:r w:rsidR="7D3E6B27" w:rsidRPr="7D2CA78E">
        <w:rPr>
          <w:lang w:eastAsia="en-US"/>
        </w:rPr>
        <w:t>l</w:t>
      </w:r>
      <w:r w:rsidRPr="7D2CA78E">
        <w:rPr>
          <w:lang w:eastAsia="en-US"/>
        </w:rPr>
        <w:t xml:space="preserve">svereniging plan opstellen </w:t>
      </w:r>
      <w:r w:rsidR="50B20C8E" w:rsidRPr="7D2CA78E">
        <w:rPr>
          <w:lang w:eastAsia="en-US"/>
        </w:rPr>
        <w:t xml:space="preserve">voor </w:t>
      </w:r>
      <w:r w:rsidRPr="7D2CA78E">
        <w:rPr>
          <w:lang w:eastAsia="en-US"/>
        </w:rPr>
        <w:t>langere te</w:t>
      </w:r>
      <w:r w:rsidR="51C4CD3C" w:rsidRPr="7D2CA78E">
        <w:rPr>
          <w:lang w:eastAsia="en-US"/>
        </w:rPr>
        <w:t>r</w:t>
      </w:r>
      <w:r w:rsidRPr="7D2CA78E">
        <w:rPr>
          <w:lang w:eastAsia="en-US"/>
        </w:rPr>
        <w:t>mijn</w:t>
      </w:r>
    </w:p>
    <w:p w14:paraId="51AB2818" w14:textId="77777777" w:rsidR="002A086F" w:rsidRDefault="002A086F" w:rsidP="003B73C5">
      <w:pPr>
        <w:pStyle w:val="Lijstalinea"/>
        <w:numPr>
          <w:ilvl w:val="1"/>
          <w:numId w:val="15"/>
        </w:numPr>
        <w:rPr>
          <w:lang w:eastAsia="en-US"/>
        </w:rPr>
      </w:pPr>
      <w:r>
        <w:rPr>
          <w:lang w:eastAsia="en-US"/>
        </w:rPr>
        <w:t>Winkelen koppelen aan evenementen (braderies, promoweekends, cultuurevents…)</w:t>
      </w:r>
      <w:r w:rsidRPr="00BB0AA1">
        <w:rPr>
          <w:lang w:eastAsia="en-US"/>
        </w:rPr>
        <w:t xml:space="preserve"> </w:t>
      </w:r>
    </w:p>
    <w:p w14:paraId="2E2E0BB8" w14:textId="77777777" w:rsidR="002A086F" w:rsidRDefault="002A086F" w:rsidP="003B73C5">
      <w:pPr>
        <w:pStyle w:val="Lijstalinea"/>
        <w:numPr>
          <w:ilvl w:val="1"/>
          <w:numId w:val="15"/>
        </w:numPr>
        <w:rPr>
          <w:rFonts w:asciiTheme="minorHAnsi" w:eastAsiaTheme="minorEastAsia" w:hAnsiTheme="minorHAnsi" w:cstheme="minorBidi"/>
          <w:szCs w:val="22"/>
          <w:lang w:eastAsia="en-US"/>
        </w:rPr>
      </w:pPr>
      <w:r w:rsidRPr="7D2CA78E">
        <w:rPr>
          <w:lang w:eastAsia="en-US"/>
        </w:rPr>
        <w:t xml:space="preserve">Promoboekje met lokale handelaars opmaken. </w:t>
      </w:r>
    </w:p>
    <w:p w14:paraId="37845402" w14:textId="4161B303" w:rsidR="002A086F" w:rsidRPr="009A4711" w:rsidRDefault="002A086F" w:rsidP="7D2CA78E">
      <w:pPr>
        <w:pStyle w:val="Lijstalinea"/>
        <w:ind w:firstLine="696"/>
        <w:rPr>
          <w:rFonts w:eastAsiaTheme="minorEastAsia"/>
        </w:rPr>
      </w:pPr>
      <w:r w:rsidRPr="7D2CA78E">
        <w:rPr>
          <w:lang w:eastAsia="en-US"/>
        </w:rPr>
        <w:t xml:space="preserve">Incl. informatie over de geldende </w:t>
      </w:r>
      <w:r w:rsidR="23C1051C" w:rsidRPr="7D2CA78E">
        <w:rPr>
          <w:lang w:eastAsia="en-US"/>
        </w:rPr>
        <w:t>veiligheids</w:t>
      </w:r>
      <w:r w:rsidRPr="7D2CA78E">
        <w:rPr>
          <w:lang w:eastAsia="en-US"/>
        </w:rPr>
        <w:t>maatregelen in het winkelgebied</w:t>
      </w:r>
    </w:p>
    <w:p w14:paraId="53F396D3" w14:textId="77777777" w:rsidR="002A086F" w:rsidRDefault="002A086F" w:rsidP="002A086F">
      <w:pPr>
        <w:textAlignment w:val="baseline"/>
        <w:rPr>
          <w:rFonts w:ascii="Arial Nova" w:hAnsi="Arial Nova" w:cs="Arial"/>
          <w:szCs w:val="22"/>
          <w:bdr w:val="none" w:sz="0" w:space="0" w:color="auto" w:frame="1"/>
        </w:rPr>
      </w:pPr>
    </w:p>
    <w:p w14:paraId="42EE0DF2" w14:textId="30B055CC" w:rsidR="002A086F" w:rsidRDefault="002A086F" w:rsidP="003B73C5">
      <w:pPr>
        <w:pStyle w:val="Lijstalinea"/>
        <w:numPr>
          <w:ilvl w:val="0"/>
          <w:numId w:val="13"/>
        </w:numPr>
        <w:rPr>
          <w:lang w:eastAsia="en-US"/>
        </w:rPr>
      </w:pPr>
      <w:r w:rsidRPr="7D2CA78E">
        <w:rPr>
          <w:lang w:eastAsia="en-US"/>
        </w:rPr>
        <w:t>De lokale cadeaubon promoten (Mechelenbon</w:t>
      </w:r>
      <w:r w:rsidR="3374FF74" w:rsidRPr="7D2CA78E">
        <w:rPr>
          <w:lang w:eastAsia="en-US"/>
        </w:rPr>
        <w:t>, Cadeaubon Gent,</w:t>
      </w:r>
      <w:r w:rsidRPr="7D2CA78E">
        <w:rPr>
          <w:lang w:eastAsia="en-US"/>
        </w:rPr>
        <w:t>,…)</w:t>
      </w:r>
    </w:p>
    <w:p w14:paraId="4199C8F7" w14:textId="77777777" w:rsidR="002A086F" w:rsidRDefault="002A086F" w:rsidP="003B73C5">
      <w:pPr>
        <w:pStyle w:val="Lijstalinea"/>
        <w:numPr>
          <w:ilvl w:val="1"/>
          <w:numId w:val="13"/>
        </w:numPr>
        <w:rPr>
          <w:lang w:eastAsia="en-US"/>
        </w:rPr>
      </w:pPr>
      <w:r>
        <w:rPr>
          <w:lang w:eastAsia="en-US"/>
        </w:rPr>
        <w:t>Dit om de lokale handel een duwtje in de rug te geven waarbij:</w:t>
      </w:r>
    </w:p>
    <w:p w14:paraId="43BF9395" w14:textId="77777777" w:rsidR="002A086F" w:rsidRDefault="002A086F" w:rsidP="003B73C5">
      <w:pPr>
        <w:pStyle w:val="Lijstalinea"/>
        <w:numPr>
          <w:ilvl w:val="2"/>
          <w:numId w:val="13"/>
        </w:numPr>
        <w:rPr>
          <w:lang w:eastAsia="en-US"/>
        </w:rPr>
      </w:pPr>
      <w:r>
        <w:rPr>
          <w:lang w:eastAsia="en-US"/>
        </w:rPr>
        <w:t>men geen commissie aan de handelaars vraagt</w:t>
      </w:r>
    </w:p>
    <w:p w14:paraId="278D8B87" w14:textId="004784E9" w:rsidR="002A086F" w:rsidRDefault="002A086F" w:rsidP="003B73C5">
      <w:pPr>
        <w:pStyle w:val="Lijstalinea"/>
        <w:numPr>
          <w:ilvl w:val="2"/>
          <w:numId w:val="13"/>
        </w:numPr>
        <w:rPr>
          <w:rFonts w:asciiTheme="minorHAnsi" w:eastAsiaTheme="minorEastAsia" w:hAnsiTheme="minorHAnsi" w:cstheme="minorBidi"/>
          <w:lang w:eastAsia="en-US"/>
        </w:rPr>
      </w:pPr>
      <w:r w:rsidRPr="7D2CA78E">
        <w:rPr>
          <w:lang w:eastAsia="en-US"/>
        </w:rPr>
        <w:t>men korting</w:t>
      </w:r>
      <w:r w:rsidRPr="7D2CA78E">
        <w:rPr>
          <w:rFonts w:eastAsia="FlandersArtSans-Regular" w:cs="FlandersArtSans-Regular"/>
        </w:rPr>
        <w:t xml:space="preserve"> geeft</w:t>
      </w:r>
      <w:r w:rsidRPr="7D2CA78E">
        <w:rPr>
          <w:lang w:eastAsia="en-US"/>
        </w:rPr>
        <w:t xml:space="preserve"> aan de kopers van de bon, bv.: een bon van 20 euro aanbieden voor 10 euro (vorm van cofinanciering met de consument)</w:t>
      </w:r>
    </w:p>
    <w:p w14:paraId="7C2E900F" w14:textId="77777777" w:rsidR="002A086F" w:rsidRPr="009D0529" w:rsidRDefault="002A086F" w:rsidP="003B73C5">
      <w:pPr>
        <w:pStyle w:val="Lijstalinea"/>
        <w:numPr>
          <w:ilvl w:val="2"/>
          <w:numId w:val="13"/>
        </w:numPr>
        <w:rPr>
          <w:rFonts w:ascii="Arial Nova" w:hAnsi="Arial Nova" w:cs="Calibri"/>
          <w:color w:val="201F1E"/>
          <w:szCs w:val="22"/>
        </w:rPr>
      </w:pPr>
      <w:r>
        <w:rPr>
          <w:lang w:eastAsia="en-US"/>
        </w:rPr>
        <w:t>men</w:t>
      </w:r>
      <w:r w:rsidRPr="528BA890">
        <w:rPr>
          <w:lang w:eastAsia="en-US"/>
        </w:rPr>
        <w:t xml:space="preserve"> de geldigheidsduur van deze bonnen verleng</w:t>
      </w:r>
      <w:r>
        <w:rPr>
          <w:lang w:eastAsia="en-US"/>
        </w:rPr>
        <w:t>t</w:t>
      </w:r>
    </w:p>
    <w:p w14:paraId="21597D5F" w14:textId="77777777" w:rsidR="002A086F" w:rsidRPr="008338C2" w:rsidRDefault="002A086F" w:rsidP="002A086F">
      <w:pPr>
        <w:rPr>
          <w:lang w:val="nl-NL" w:eastAsia="en-US"/>
        </w:rPr>
      </w:pPr>
    </w:p>
    <w:p w14:paraId="012B6AF9" w14:textId="77777777" w:rsidR="002A086F" w:rsidRDefault="002A086F" w:rsidP="003B73C5">
      <w:pPr>
        <w:pStyle w:val="Lijstalinea"/>
        <w:numPr>
          <w:ilvl w:val="0"/>
          <w:numId w:val="13"/>
        </w:numPr>
        <w:rPr>
          <w:lang w:eastAsia="en-US"/>
        </w:rPr>
      </w:pPr>
      <w:r>
        <w:rPr>
          <w:lang w:eastAsia="en-US"/>
        </w:rPr>
        <w:t>Communicatiekanalen inzetten om ‘contactschuwe’ handel te stimuleren</w:t>
      </w:r>
    </w:p>
    <w:p w14:paraId="54626653" w14:textId="78B70B40" w:rsidR="002A086F" w:rsidRDefault="002A086F" w:rsidP="003B73C5">
      <w:pPr>
        <w:pStyle w:val="Lijstalinea"/>
        <w:numPr>
          <w:ilvl w:val="1"/>
          <w:numId w:val="13"/>
        </w:numPr>
        <w:rPr>
          <w:lang w:eastAsia="en-US"/>
        </w:rPr>
      </w:pPr>
      <w:r w:rsidRPr="7D2CA78E">
        <w:rPr>
          <w:lang w:eastAsia="en-US"/>
        </w:rPr>
        <w:t>Promotie maken voor take</w:t>
      </w:r>
      <w:r w:rsidR="48175CEC" w:rsidRPr="7D2CA78E">
        <w:rPr>
          <w:lang w:eastAsia="en-US"/>
        </w:rPr>
        <w:t xml:space="preserve"> </w:t>
      </w:r>
      <w:r w:rsidRPr="7D2CA78E">
        <w:rPr>
          <w:lang w:eastAsia="en-US"/>
        </w:rPr>
        <w:t>away</w:t>
      </w:r>
    </w:p>
    <w:p w14:paraId="7FC90561" w14:textId="107B085F" w:rsidR="002A086F" w:rsidRDefault="2478E814" w:rsidP="003B73C5">
      <w:pPr>
        <w:pStyle w:val="Lijstalinea"/>
        <w:numPr>
          <w:ilvl w:val="1"/>
          <w:numId w:val="13"/>
        </w:numPr>
        <w:rPr>
          <w:lang w:eastAsia="en-US"/>
        </w:rPr>
      </w:pPr>
      <w:r w:rsidRPr="7D2CA78E">
        <w:rPr>
          <w:lang w:eastAsia="en-US"/>
        </w:rPr>
        <w:t>P</w:t>
      </w:r>
      <w:r w:rsidR="002A086F" w:rsidRPr="7D2CA78E">
        <w:rPr>
          <w:lang w:eastAsia="en-US"/>
        </w:rPr>
        <w:t xml:space="preserve">romotie </w:t>
      </w:r>
      <w:r w:rsidR="368BE40A" w:rsidRPr="7D2CA78E">
        <w:rPr>
          <w:lang w:eastAsia="en-US"/>
        </w:rPr>
        <w:t xml:space="preserve">maken </w:t>
      </w:r>
      <w:r w:rsidR="002A086F" w:rsidRPr="7D2CA78E">
        <w:rPr>
          <w:lang w:eastAsia="en-US"/>
        </w:rPr>
        <w:t>voor lokaal</w:t>
      </w:r>
      <w:r w:rsidR="609E3538" w:rsidRPr="7D2CA78E">
        <w:rPr>
          <w:lang w:eastAsia="en-US"/>
        </w:rPr>
        <w:t xml:space="preserve"> online</w:t>
      </w:r>
      <w:r w:rsidR="002A086F" w:rsidRPr="7D2CA78E">
        <w:rPr>
          <w:lang w:eastAsia="en-US"/>
        </w:rPr>
        <w:t xml:space="preserve"> handelsplatform</w:t>
      </w:r>
    </w:p>
    <w:p w14:paraId="79B3948A" w14:textId="134F9722" w:rsidR="002A086F" w:rsidRDefault="025E572C" w:rsidP="003B73C5">
      <w:pPr>
        <w:pStyle w:val="Lijstalinea"/>
        <w:numPr>
          <w:ilvl w:val="1"/>
          <w:numId w:val="13"/>
        </w:numPr>
        <w:rPr>
          <w:lang w:eastAsia="en-US"/>
        </w:rPr>
      </w:pPr>
      <w:r w:rsidRPr="7D2CA78E">
        <w:rPr>
          <w:lang w:eastAsia="en-US"/>
        </w:rPr>
        <w:t>A</w:t>
      </w:r>
      <w:r w:rsidR="002A086F" w:rsidRPr="7D2CA78E">
        <w:rPr>
          <w:lang w:eastAsia="en-US"/>
        </w:rPr>
        <w:t>ansporen om (ook gesloten) lokale handel en horeca te steunen door aankoop van cadeau</w:t>
      </w:r>
      <w:r w:rsidR="385B2E2B" w:rsidRPr="7D2CA78E">
        <w:rPr>
          <w:lang w:eastAsia="en-US"/>
        </w:rPr>
        <w:t>cheques</w:t>
      </w:r>
      <w:r w:rsidR="002A086F" w:rsidRPr="7D2CA78E">
        <w:rPr>
          <w:lang w:eastAsia="en-US"/>
        </w:rPr>
        <w:t xml:space="preserve"> (instrument voor relance vanwege hun uitgesteld karakter</w:t>
      </w:r>
      <w:r w:rsidR="5C2A73E4" w:rsidRPr="7D2CA78E">
        <w:rPr>
          <w:lang w:eastAsia="en-US"/>
        </w:rPr>
        <w:t>)</w:t>
      </w:r>
    </w:p>
    <w:p w14:paraId="79567A47" w14:textId="77777777" w:rsidR="002A086F" w:rsidRDefault="002A086F" w:rsidP="002A086F">
      <w:pPr>
        <w:rPr>
          <w:lang w:eastAsia="en-US"/>
        </w:rPr>
      </w:pPr>
    </w:p>
    <w:p w14:paraId="059DDCD3" w14:textId="77777777" w:rsidR="002A086F" w:rsidRDefault="002A086F" w:rsidP="003B73C5">
      <w:pPr>
        <w:pStyle w:val="Lijstalinea"/>
        <w:numPr>
          <w:ilvl w:val="0"/>
          <w:numId w:val="14"/>
        </w:numPr>
        <w:rPr>
          <w:lang w:eastAsia="en-US"/>
        </w:rPr>
      </w:pPr>
      <w:r>
        <w:rPr>
          <w:lang w:eastAsia="en-US"/>
        </w:rPr>
        <w:t>Fiscale incentives</w:t>
      </w:r>
    </w:p>
    <w:p w14:paraId="142D34D7" w14:textId="7E5C393E" w:rsidR="002A086F" w:rsidRDefault="002A086F" w:rsidP="003B73C5">
      <w:pPr>
        <w:pStyle w:val="Lijstalinea"/>
        <w:numPr>
          <w:ilvl w:val="1"/>
          <w:numId w:val="14"/>
        </w:numPr>
        <w:rPr>
          <w:lang w:eastAsia="en-US"/>
        </w:rPr>
      </w:pPr>
      <w:r w:rsidRPr="7D2CA78E">
        <w:rPr>
          <w:lang w:eastAsia="en-US"/>
        </w:rPr>
        <w:t>Bekijken hoe fiscaliteit ook in relance gebruikt kan worden voor lokale ondernemers. Enkele concrete mogelijkheden:</w:t>
      </w:r>
    </w:p>
    <w:p w14:paraId="2550D9B3" w14:textId="77777777" w:rsidR="002A086F" w:rsidRDefault="002A086F" w:rsidP="003B73C5">
      <w:pPr>
        <w:pStyle w:val="Lijstalinea"/>
        <w:numPr>
          <w:ilvl w:val="2"/>
          <w:numId w:val="14"/>
        </w:numPr>
        <w:rPr>
          <w:lang w:eastAsia="en-US"/>
        </w:rPr>
      </w:pPr>
      <w:r>
        <w:rPr>
          <w:lang w:eastAsia="en-US"/>
        </w:rPr>
        <w:t xml:space="preserve">(Tijdelijke) vrijstellingen voor: </w:t>
      </w:r>
    </w:p>
    <w:p w14:paraId="29BC6758" w14:textId="77777777" w:rsidR="002A086F" w:rsidRDefault="002A086F" w:rsidP="003B73C5">
      <w:pPr>
        <w:pStyle w:val="Lijstalinea"/>
        <w:numPr>
          <w:ilvl w:val="3"/>
          <w:numId w:val="14"/>
        </w:numPr>
        <w:rPr>
          <w:lang w:eastAsia="en-US"/>
        </w:rPr>
      </w:pPr>
      <w:r>
        <w:rPr>
          <w:lang w:eastAsia="en-US"/>
        </w:rPr>
        <w:t>de gemeentelijke belastingen op de natuurlijke en rechtspersonen die een economische activiteit uitoefenen op het grondgebied van de gemeente</w:t>
      </w:r>
    </w:p>
    <w:p w14:paraId="3BD5611A" w14:textId="261C29C1" w:rsidR="002A086F" w:rsidRDefault="002A086F" w:rsidP="003B73C5">
      <w:pPr>
        <w:pStyle w:val="Lijstalinea"/>
        <w:numPr>
          <w:ilvl w:val="3"/>
          <w:numId w:val="14"/>
        </w:numPr>
        <w:rPr>
          <w:lang w:eastAsia="en-US"/>
        </w:rPr>
      </w:pPr>
      <w:r w:rsidRPr="7D2CA78E">
        <w:rPr>
          <w:lang w:eastAsia="en-US"/>
        </w:rPr>
        <w:t xml:space="preserve">belastingen op overnachtingen in toeristische logies (de toeristische sector wordt momenteel bijzonder zwaar getroffen) </w:t>
      </w:r>
    </w:p>
    <w:p w14:paraId="03FAFCE3" w14:textId="77777777" w:rsidR="002A086F" w:rsidRDefault="002A086F" w:rsidP="003B73C5">
      <w:pPr>
        <w:pStyle w:val="Lijstalinea"/>
        <w:numPr>
          <w:ilvl w:val="2"/>
          <w:numId w:val="14"/>
        </w:numPr>
        <w:rPr>
          <w:lang w:eastAsia="en-US"/>
        </w:rPr>
      </w:pPr>
      <w:r w:rsidRPr="08FABD57">
        <w:rPr>
          <w:lang w:eastAsia="en-US"/>
        </w:rPr>
        <w:t>Dankzij het decreet van 17 april 2020 tot tijdelijke afwijking van de Vlaamse Codex Fiscaliteit als gevolg van de coronacrisis krijgen de gemeenten uitzonderlijk voor het aanslagjaar 2020 nog tot 20 mei 2020 de mogelijkheid om hun opcentiemen op de onroerende voorheffing aan te passen.</w:t>
      </w:r>
      <w:r>
        <w:rPr>
          <w:rStyle w:val="Voetnootmarkering"/>
          <w:lang w:eastAsia="en-US"/>
        </w:rPr>
        <w:footnoteReference w:id="4"/>
      </w:r>
      <w:r w:rsidRPr="08FABD57">
        <w:rPr>
          <w:lang w:eastAsia="en-US"/>
        </w:rPr>
        <w:t xml:space="preserve">  Zo </w:t>
      </w:r>
      <w:r w:rsidRPr="08FABD57">
        <w:rPr>
          <w:lang w:eastAsia="en-US"/>
        </w:rPr>
        <w:lastRenderedPageBreak/>
        <w:t>kunnen gemeenten bijvoorbeeld hun gemeentelijke opcentiemen op de onroerende voorheffing alsnog lineair verlagen. Maar een gemeente kan deze opcentiemen ook differentiëren.</w:t>
      </w:r>
      <w:r>
        <w:rPr>
          <w:rStyle w:val="Voetnootmarkering"/>
          <w:lang w:eastAsia="en-US"/>
        </w:rPr>
        <w:footnoteReference w:id="5"/>
      </w:r>
      <w:r w:rsidRPr="08FABD57">
        <w:rPr>
          <w:lang w:eastAsia="en-US"/>
        </w:rPr>
        <w:t xml:space="preserve">  Zo kunnen bijvoorbeeld lagere opcentiemen voorzien worden voor (alle of voor bepaalde categorieën van) ondernemingen die rechtspersoon zijn of voor panden waar een handelsactiviteit of andere economische activiteit wordt uitgeoefend. </w:t>
      </w:r>
      <w:r w:rsidRPr="591428F3">
        <w:rPr>
          <w:lang w:eastAsia="en-US"/>
        </w:rPr>
        <w:t xml:space="preserve">De adviesprocedure bij de Vlaamse </w:t>
      </w:r>
      <w:r w:rsidRPr="6A771A0F">
        <w:rPr>
          <w:lang w:eastAsia="en-US"/>
        </w:rPr>
        <w:t>Belastingdienst</w:t>
      </w:r>
      <w:r w:rsidRPr="591428F3">
        <w:rPr>
          <w:lang w:eastAsia="en-US"/>
        </w:rPr>
        <w:t xml:space="preserve"> moet daarbij </w:t>
      </w:r>
      <w:r w:rsidRPr="6A771A0F">
        <w:rPr>
          <w:lang w:eastAsia="en-US"/>
        </w:rPr>
        <w:t xml:space="preserve">uiteraard </w:t>
      </w:r>
      <w:r w:rsidRPr="591428F3">
        <w:rPr>
          <w:lang w:eastAsia="en-US"/>
        </w:rPr>
        <w:t xml:space="preserve">wel gevolgd worden. </w:t>
      </w:r>
    </w:p>
    <w:p w14:paraId="4EC44D28" w14:textId="77777777" w:rsidR="002A086F" w:rsidRDefault="002A086F" w:rsidP="002A086F">
      <w:pPr>
        <w:pStyle w:val="Lijstalinea"/>
        <w:ind w:left="2160"/>
        <w:rPr>
          <w:lang w:eastAsia="en-US"/>
        </w:rPr>
      </w:pPr>
    </w:p>
    <w:p w14:paraId="5BD0D650" w14:textId="77777777" w:rsidR="002A086F" w:rsidRDefault="002A086F" w:rsidP="003B73C5">
      <w:pPr>
        <w:pStyle w:val="Lijstalinea"/>
        <w:numPr>
          <w:ilvl w:val="0"/>
          <w:numId w:val="14"/>
        </w:numPr>
        <w:rPr>
          <w:lang w:eastAsia="en-US"/>
        </w:rPr>
      </w:pPr>
      <w:r w:rsidRPr="4481C48C">
        <w:rPr>
          <w:lang w:eastAsia="en-US"/>
        </w:rPr>
        <w:t>Mobiliteit (centrumsteden)</w:t>
      </w:r>
    </w:p>
    <w:p w14:paraId="75BAB2A5" w14:textId="77777777" w:rsidR="002A086F" w:rsidRDefault="002A086F" w:rsidP="003B73C5">
      <w:pPr>
        <w:pStyle w:val="Lijstalinea"/>
        <w:numPr>
          <w:ilvl w:val="1"/>
          <w:numId w:val="14"/>
        </w:numPr>
        <w:rPr>
          <w:rFonts w:asciiTheme="minorHAnsi" w:eastAsiaTheme="minorEastAsia" w:hAnsiTheme="minorHAnsi" w:cstheme="minorBidi"/>
          <w:szCs w:val="22"/>
        </w:rPr>
      </w:pPr>
      <w:r w:rsidRPr="4481C48C">
        <w:t>In overleg gaan met De Lijn en de NMBS om het vervoer van en naar shoppingsteden te vergemakkelijken: is een verlaging van de tarieven mogelijk?</w:t>
      </w:r>
    </w:p>
    <w:p w14:paraId="16646040" w14:textId="3F8F0C92" w:rsidR="002A086F" w:rsidRDefault="002A086F" w:rsidP="003B73C5">
      <w:pPr>
        <w:pStyle w:val="Lijstalinea"/>
        <w:keepNext/>
        <w:numPr>
          <w:ilvl w:val="1"/>
          <w:numId w:val="14"/>
        </w:numPr>
        <w:rPr>
          <w:lang w:eastAsia="en-US"/>
        </w:rPr>
      </w:pPr>
      <w:r w:rsidRPr="7D2CA78E">
        <w:rPr>
          <w:lang w:eastAsia="en-US"/>
        </w:rPr>
        <w:t xml:space="preserve">Faciliteren van vervoer naar </w:t>
      </w:r>
      <w:r w:rsidR="2952D903" w:rsidRPr="7D2CA78E">
        <w:rPr>
          <w:lang w:eastAsia="en-US"/>
        </w:rPr>
        <w:t xml:space="preserve">het </w:t>
      </w:r>
      <w:r w:rsidRPr="7D2CA78E">
        <w:rPr>
          <w:lang w:eastAsia="en-US"/>
        </w:rPr>
        <w:t xml:space="preserve">centrum, bv. via inzetten of uitbreiden shuttledienst </w:t>
      </w:r>
    </w:p>
    <w:p w14:paraId="23CD37EA" w14:textId="77777777" w:rsidR="002A086F" w:rsidRDefault="002A086F" w:rsidP="002A086F">
      <w:pPr>
        <w:rPr>
          <w:lang w:eastAsia="en-US"/>
        </w:rPr>
      </w:pPr>
    </w:p>
    <w:p w14:paraId="12E6DC7C" w14:textId="77777777" w:rsidR="002A086F" w:rsidRDefault="002A086F" w:rsidP="003B73C5">
      <w:pPr>
        <w:pStyle w:val="Lijstalinea"/>
        <w:numPr>
          <w:ilvl w:val="0"/>
          <w:numId w:val="15"/>
        </w:numPr>
        <w:rPr>
          <w:lang w:eastAsia="en-US"/>
        </w:rPr>
      </w:pPr>
      <w:r>
        <w:rPr>
          <w:lang w:eastAsia="en-US"/>
        </w:rPr>
        <w:t>Parkeerbeleid</w:t>
      </w:r>
    </w:p>
    <w:p w14:paraId="3DA537AC" w14:textId="77777777" w:rsidR="002A086F" w:rsidRDefault="002A086F" w:rsidP="003B73C5">
      <w:pPr>
        <w:pStyle w:val="Lijstalinea"/>
        <w:numPr>
          <w:ilvl w:val="1"/>
          <w:numId w:val="15"/>
        </w:numPr>
        <w:rPr>
          <w:lang w:eastAsia="en-US"/>
        </w:rPr>
      </w:pPr>
      <w:r w:rsidRPr="7D2CA78E">
        <w:rPr>
          <w:lang w:eastAsia="en-US"/>
        </w:rPr>
        <w:t xml:space="preserve">Kortparkeren aanmoedigen door een ‘shop &amp; go’-beleid in winkelgebieden. </w:t>
      </w:r>
    </w:p>
    <w:p w14:paraId="79664E51" w14:textId="5AC8B2CB" w:rsidR="7D2CA78E" w:rsidRDefault="7D2CA78E" w:rsidP="00D31D17">
      <w:pPr>
        <w:rPr>
          <w:lang w:eastAsia="en-US"/>
        </w:rPr>
      </w:pPr>
    </w:p>
    <w:p w14:paraId="19D9177F" w14:textId="77777777" w:rsidR="002A086F" w:rsidRDefault="002A086F" w:rsidP="002A086F">
      <w:pPr>
        <w:pStyle w:val="Kop3"/>
      </w:pPr>
      <w:bookmarkStart w:id="36" w:name="_Toc39245784"/>
      <w:bookmarkStart w:id="37" w:name="_Toc39245847"/>
      <w:r w:rsidRPr="002C0CC0">
        <w:t>Randvoorwaarden</w:t>
      </w:r>
      <w:bookmarkEnd w:id="36"/>
      <w:bookmarkEnd w:id="37"/>
    </w:p>
    <w:p w14:paraId="38671ABC" w14:textId="2230D343" w:rsidR="002A086F" w:rsidRDefault="2D48BDFA" w:rsidP="003B73C5">
      <w:pPr>
        <w:pStyle w:val="Lijstalinea"/>
        <w:numPr>
          <w:ilvl w:val="0"/>
          <w:numId w:val="16"/>
        </w:numPr>
        <w:rPr>
          <w:lang w:eastAsia="en-US"/>
        </w:rPr>
      </w:pPr>
      <w:r w:rsidRPr="7D2CA78E">
        <w:rPr>
          <w:lang w:eastAsia="en-US"/>
        </w:rPr>
        <w:t>Het al dan niet toepassen van</w:t>
      </w:r>
      <w:r w:rsidR="48706607" w:rsidRPr="7D2CA78E">
        <w:rPr>
          <w:lang w:eastAsia="en-US"/>
        </w:rPr>
        <w:t xml:space="preserve"> bovenstaande acties moet altijd bekeken worden in functie van het </w:t>
      </w:r>
      <w:r w:rsidR="002A086F" w:rsidRPr="7D2CA78E">
        <w:rPr>
          <w:lang w:eastAsia="en-US"/>
        </w:rPr>
        <w:t>gezondheidsrisico op dat moment.</w:t>
      </w:r>
      <w:r w:rsidR="4BFD2C67" w:rsidRPr="7D2CA78E">
        <w:rPr>
          <w:lang w:eastAsia="en-US"/>
        </w:rPr>
        <w:t xml:space="preserve"> </w:t>
      </w:r>
      <w:r w:rsidR="002A086F" w:rsidRPr="7D2CA78E">
        <w:rPr>
          <w:lang w:eastAsia="en-US"/>
        </w:rPr>
        <w:t>Voor meer info over hoe lokale besturen op</w:t>
      </w:r>
      <w:r w:rsidR="2BE1862E" w:rsidRPr="7D2CA78E">
        <w:rPr>
          <w:lang w:eastAsia="en-US"/>
        </w:rPr>
        <w:t xml:space="preserve"> gezondheidsrisico’s</w:t>
      </w:r>
      <w:r w:rsidR="002A086F" w:rsidRPr="7D2CA78E">
        <w:rPr>
          <w:lang w:eastAsia="en-US"/>
        </w:rPr>
        <w:t xml:space="preserve"> kunnen inspelen: zie punt 2.D van deze nota.</w:t>
      </w:r>
    </w:p>
    <w:p w14:paraId="66796F98" w14:textId="1F10D372" w:rsidR="002A086F" w:rsidRPr="00B74BD2" w:rsidRDefault="002A086F" w:rsidP="003B73C5">
      <w:pPr>
        <w:pStyle w:val="Lijstalinea"/>
        <w:numPr>
          <w:ilvl w:val="0"/>
          <w:numId w:val="16"/>
        </w:numPr>
        <w:rPr>
          <w:lang w:eastAsia="en-US"/>
        </w:rPr>
      </w:pPr>
      <w:r w:rsidRPr="7D2CA78E">
        <w:rPr>
          <w:lang w:eastAsia="en-US"/>
        </w:rPr>
        <w:t xml:space="preserve">Over </w:t>
      </w:r>
      <w:r w:rsidR="5CA2AC8B" w:rsidRPr="7D2CA78E">
        <w:rPr>
          <w:lang w:eastAsia="en-US"/>
        </w:rPr>
        <w:t xml:space="preserve">de </w:t>
      </w:r>
      <w:r w:rsidRPr="7D2CA78E">
        <w:rPr>
          <w:lang w:eastAsia="en-US"/>
        </w:rPr>
        <w:t xml:space="preserve">budgettaire impact </w:t>
      </w:r>
      <w:r w:rsidR="4DEF3114" w:rsidRPr="7D2CA78E">
        <w:rPr>
          <w:lang w:eastAsia="en-US"/>
        </w:rPr>
        <w:t xml:space="preserve">voor lokale besture </w:t>
      </w:r>
      <w:r w:rsidRPr="7D2CA78E">
        <w:rPr>
          <w:lang w:eastAsia="en-US"/>
        </w:rPr>
        <w:t>wordt dieper ingegaan in punt 3.A.</w:t>
      </w:r>
    </w:p>
    <w:p w14:paraId="5BBAF721" w14:textId="03185FF2" w:rsidR="002A086F" w:rsidRDefault="002A086F" w:rsidP="003B73C5">
      <w:pPr>
        <w:pStyle w:val="Lijstalinea"/>
        <w:numPr>
          <w:ilvl w:val="0"/>
          <w:numId w:val="16"/>
        </w:numPr>
        <w:rPr>
          <w:lang w:eastAsia="en-US"/>
        </w:rPr>
      </w:pPr>
      <w:r w:rsidRPr="7D2CA78E">
        <w:rPr>
          <w:lang w:eastAsia="en-US"/>
        </w:rPr>
        <w:t>Sommige aspecten van handelsbeleid zijn federaal geregeld (bv. koopjesperiode, koopzondagen, …)</w:t>
      </w:r>
      <w:r w:rsidR="5B569A0D" w:rsidRPr="7D2CA78E">
        <w:rPr>
          <w:lang w:eastAsia="en-US"/>
        </w:rPr>
        <w:t>.</w:t>
      </w:r>
    </w:p>
    <w:p w14:paraId="71C13429" w14:textId="77777777" w:rsidR="00E06008" w:rsidRDefault="00E06008" w:rsidP="00E06008">
      <w:pPr>
        <w:pStyle w:val="Lijstalinea"/>
        <w:rPr>
          <w:lang w:eastAsia="en-US"/>
        </w:rPr>
      </w:pPr>
    </w:p>
    <w:p w14:paraId="739A07BA" w14:textId="77777777" w:rsidR="00E06008" w:rsidRDefault="00E06008">
      <w:pPr>
        <w:spacing w:after="200" w:line="276" w:lineRule="auto"/>
        <w:jc w:val="left"/>
        <w:rPr>
          <w:rFonts w:eastAsiaTheme="majorEastAsia" w:cstheme="majorBidi"/>
          <w:bCs/>
          <w:caps/>
          <w:color w:val="000000" w:themeColor="text1"/>
          <w:sz w:val="32"/>
          <w:szCs w:val="32"/>
          <w:u w:val="dotted"/>
          <w:lang w:eastAsia="en-US"/>
        </w:rPr>
      </w:pPr>
      <w:r>
        <w:br w:type="page"/>
      </w:r>
    </w:p>
    <w:p w14:paraId="126C7700" w14:textId="6F8659D6" w:rsidR="00C5390B" w:rsidRDefault="00D46349" w:rsidP="003B73C5">
      <w:pPr>
        <w:pStyle w:val="Kop2"/>
        <w:numPr>
          <w:ilvl w:val="0"/>
          <w:numId w:val="26"/>
        </w:numPr>
        <w:ind w:left="357" w:hanging="357"/>
      </w:pPr>
      <w:bookmarkStart w:id="38" w:name="_Toc39245785"/>
      <w:bookmarkStart w:id="39" w:name="_Toc39245848"/>
      <w:bookmarkStart w:id="40" w:name="_Toc39503653"/>
      <w:r>
        <w:lastRenderedPageBreak/>
        <w:t>Solidariteit</w:t>
      </w:r>
      <w:bookmarkEnd w:id="38"/>
      <w:bookmarkEnd w:id="39"/>
      <w:bookmarkEnd w:id="40"/>
    </w:p>
    <w:p w14:paraId="3E2F8179" w14:textId="77777777" w:rsidR="00C07B71" w:rsidRPr="00C07B71" w:rsidRDefault="00C07B71" w:rsidP="00203B2C">
      <w:pPr>
        <w:pStyle w:val="Kop3"/>
      </w:pPr>
      <w:bookmarkStart w:id="41" w:name="_Toc39245786"/>
      <w:bookmarkStart w:id="42" w:name="_Toc39245849"/>
      <w:r w:rsidRPr="00C07B71">
        <w:t>Probleemstelling</w:t>
      </w:r>
      <w:bookmarkEnd w:id="41"/>
      <w:bookmarkEnd w:id="42"/>
    </w:p>
    <w:p w14:paraId="3F86CD08" w14:textId="39185BBE" w:rsidR="00C07B71" w:rsidRDefault="000C6F4F" w:rsidP="00203B2C">
      <w:pPr>
        <w:rPr>
          <w:lang w:eastAsia="en-US"/>
        </w:rPr>
      </w:pPr>
      <w:r w:rsidRPr="7D2CA78E">
        <w:rPr>
          <w:lang w:eastAsia="en-US"/>
        </w:rPr>
        <w:t xml:space="preserve">Mensen in een kwetsbare situatie dreigen het meest te worden geraakt door deze coronacrisis. </w:t>
      </w:r>
      <w:r w:rsidR="00305002" w:rsidRPr="7D2CA78E">
        <w:rPr>
          <w:lang w:eastAsia="en-US"/>
        </w:rPr>
        <w:t>Ze beschikken dikwijls niet over de nodige marge om een gepast antwoord te bieden op de</w:t>
      </w:r>
      <w:r w:rsidR="00120CB5" w:rsidRPr="7D2CA78E">
        <w:rPr>
          <w:lang w:eastAsia="en-US"/>
        </w:rPr>
        <w:t xml:space="preserve"> acute</w:t>
      </w:r>
      <w:r w:rsidR="00305002" w:rsidRPr="7D2CA78E">
        <w:rPr>
          <w:lang w:eastAsia="en-US"/>
        </w:rPr>
        <w:t xml:space="preserve"> problemen die zich</w:t>
      </w:r>
      <w:r w:rsidR="00120CB5" w:rsidRPr="7D2CA78E">
        <w:rPr>
          <w:lang w:eastAsia="en-US"/>
        </w:rPr>
        <w:t xml:space="preserve"> nu</w:t>
      </w:r>
      <w:r w:rsidR="00305002" w:rsidRPr="7D2CA78E">
        <w:rPr>
          <w:lang w:eastAsia="en-US"/>
        </w:rPr>
        <w:t xml:space="preserve"> stellen. </w:t>
      </w:r>
      <w:r w:rsidR="00F92902" w:rsidRPr="7D2CA78E">
        <w:rPr>
          <w:lang w:eastAsia="en-US"/>
        </w:rPr>
        <w:t>Sommige</w:t>
      </w:r>
      <w:r w:rsidR="006D1846" w:rsidRPr="7D2CA78E">
        <w:rPr>
          <w:lang w:eastAsia="en-US"/>
        </w:rPr>
        <w:t xml:space="preserve"> gevolgen </w:t>
      </w:r>
      <w:r w:rsidR="0009228C" w:rsidRPr="7D2CA78E">
        <w:rPr>
          <w:lang w:eastAsia="en-US"/>
        </w:rPr>
        <w:t>laten zich meteen voelen en vragen om oplossingen op korte termijn</w:t>
      </w:r>
      <w:r w:rsidR="00C521F4" w:rsidRPr="7D2CA78E">
        <w:rPr>
          <w:lang w:eastAsia="en-US"/>
        </w:rPr>
        <w:t>, zoals bijvoorbeeld de</w:t>
      </w:r>
      <w:r w:rsidR="003D62F5" w:rsidRPr="7D2CA78E">
        <w:rPr>
          <w:lang w:eastAsia="en-US"/>
        </w:rPr>
        <w:t xml:space="preserve"> stijging van de steunaanvragen bij </w:t>
      </w:r>
      <w:r w:rsidR="00CA4983" w:rsidRPr="7D2CA78E">
        <w:rPr>
          <w:lang w:eastAsia="en-US"/>
        </w:rPr>
        <w:t>de</w:t>
      </w:r>
      <w:r w:rsidR="003D62F5" w:rsidRPr="7D2CA78E">
        <w:rPr>
          <w:lang w:eastAsia="en-US"/>
        </w:rPr>
        <w:t xml:space="preserve"> OCMW</w:t>
      </w:r>
      <w:r w:rsidR="00CA4983" w:rsidRPr="7D2CA78E">
        <w:rPr>
          <w:lang w:eastAsia="en-US"/>
        </w:rPr>
        <w:t>’s</w:t>
      </w:r>
      <w:r w:rsidR="003D62F5" w:rsidRPr="7D2CA78E">
        <w:rPr>
          <w:lang w:eastAsia="en-US"/>
        </w:rPr>
        <w:t xml:space="preserve"> (door de tijdelijke werkloosheid en veel kleine zelfstandigen en freelancers die het hoofd niet langer boven water houden)</w:t>
      </w:r>
      <w:r w:rsidR="00C521F4" w:rsidRPr="7D2CA78E">
        <w:rPr>
          <w:lang w:eastAsia="en-US"/>
        </w:rPr>
        <w:t xml:space="preserve">, de moeilijke voedselbedeling en </w:t>
      </w:r>
      <w:r w:rsidR="00F92902" w:rsidRPr="7D2CA78E">
        <w:rPr>
          <w:lang w:eastAsia="en-US"/>
        </w:rPr>
        <w:t xml:space="preserve">de </w:t>
      </w:r>
      <w:r w:rsidR="00C521F4" w:rsidRPr="7D2CA78E">
        <w:rPr>
          <w:lang w:eastAsia="en-US"/>
        </w:rPr>
        <w:t>opvang van daklozen</w:t>
      </w:r>
      <w:r w:rsidR="00F92902" w:rsidRPr="7D2CA78E">
        <w:rPr>
          <w:lang w:eastAsia="en-US"/>
        </w:rPr>
        <w:t xml:space="preserve">, de </w:t>
      </w:r>
      <w:r w:rsidR="00A446C3" w:rsidRPr="7D2CA78E">
        <w:rPr>
          <w:lang w:eastAsia="en-US"/>
        </w:rPr>
        <w:t>isolatie van oudere mensen</w:t>
      </w:r>
      <w:r w:rsidR="00EC4D87" w:rsidRPr="7D2CA78E">
        <w:rPr>
          <w:lang w:eastAsia="en-US"/>
        </w:rPr>
        <w:t>, het bereiken van inwoners met een andere culturele achtergrond of die het Nederlands niet machtig zijn</w:t>
      </w:r>
      <w:r w:rsidR="00A446C3" w:rsidRPr="7D2CA78E">
        <w:rPr>
          <w:lang w:eastAsia="en-US"/>
        </w:rPr>
        <w:t xml:space="preserve">. Andere gevolgen zullen zich eerder op middellange en lange termijn laten voelen, zoals </w:t>
      </w:r>
      <w:r w:rsidR="007539F9" w:rsidRPr="7D2CA78E">
        <w:rPr>
          <w:lang w:eastAsia="en-US"/>
        </w:rPr>
        <w:t xml:space="preserve">bijvoorbeeld </w:t>
      </w:r>
      <w:r w:rsidR="00A446C3" w:rsidRPr="7D2CA78E">
        <w:rPr>
          <w:lang w:eastAsia="en-US"/>
        </w:rPr>
        <w:t>de gevolgen van de economische crisis, de</w:t>
      </w:r>
      <w:r w:rsidR="00663FF9" w:rsidRPr="7D2CA78E">
        <w:rPr>
          <w:lang w:eastAsia="en-US"/>
        </w:rPr>
        <w:t xml:space="preserve"> leerachterstand bij kinderen uit meer kwetsbare gezinnen, de </w:t>
      </w:r>
      <w:r w:rsidR="007539F9" w:rsidRPr="7D2CA78E">
        <w:rPr>
          <w:lang w:eastAsia="en-US"/>
        </w:rPr>
        <w:t>langdurige stress en de verslechtering van de geestelijke gezondheid.</w:t>
      </w:r>
    </w:p>
    <w:p w14:paraId="31749016" w14:textId="77777777" w:rsidR="00C07B71" w:rsidRPr="002C0CC0" w:rsidRDefault="00C07B71" w:rsidP="00203B2C">
      <w:pPr>
        <w:pStyle w:val="Kop3"/>
      </w:pPr>
      <w:bookmarkStart w:id="43" w:name="_Toc39245787"/>
      <w:bookmarkStart w:id="44" w:name="_Toc39245850"/>
      <w:r w:rsidRPr="002C0CC0">
        <w:t>Waar kan het lokale bestuur in tussenkomen</w:t>
      </w:r>
      <w:r>
        <w:t>?</w:t>
      </w:r>
      <w:bookmarkEnd w:id="43"/>
      <w:bookmarkEnd w:id="44"/>
    </w:p>
    <w:p w14:paraId="4F58314B" w14:textId="10BD96D9" w:rsidR="00C75BA8" w:rsidRDefault="00C75BA8" w:rsidP="00203B2C">
      <w:pPr>
        <w:rPr>
          <w:lang w:eastAsia="en-US"/>
        </w:rPr>
      </w:pPr>
      <w:r w:rsidRPr="00C75BA8">
        <w:rPr>
          <w:lang w:eastAsia="en-US"/>
        </w:rPr>
        <w:t>Elke persoon heeft recht op maatschappelijke dienstverlening.</w:t>
      </w:r>
      <w:r w:rsidR="00B20B49">
        <w:rPr>
          <w:lang w:eastAsia="en-US"/>
        </w:rPr>
        <w:t xml:space="preserve"> </w:t>
      </w:r>
      <w:r w:rsidR="00B20B49" w:rsidRPr="00C75BA8">
        <w:rPr>
          <w:lang w:eastAsia="en-US"/>
        </w:rPr>
        <w:t>Deze heeft tot doel eenieder in de mogelijkheid te stellen een leven te leiden dat beantwoordt aan de menselijke waardigheid.</w:t>
      </w:r>
      <w:r w:rsidR="00077C2B">
        <w:rPr>
          <w:lang w:eastAsia="en-US"/>
        </w:rPr>
        <w:t xml:space="preserve"> </w:t>
      </w:r>
      <w:r w:rsidR="00B20B49">
        <w:rPr>
          <w:lang w:eastAsia="en-US"/>
        </w:rPr>
        <w:t>Dit is een basisprincipe uit onze welvaar</w:t>
      </w:r>
      <w:r w:rsidR="00133E0C">
        <w:rPr>
          <w:lang w:eastAsia="en-US"/>
        </w:rPr>
        <w:t>t</w:t>
      </w:r>
      <w:r w:rsidR="00B20B49">
        <w:rPr>
          <w:lang w:eastAsia="en-US"/>
        </w:rPr>
        <w:t>sstaat en is de</w:t>
      </w:r>
      <w:r w:rsidR="00077C2B">
        <w:rPr>
          <w:lang w:eastAsia="en-US"/>
        </w:rPr>
        <w:t xml:space="preserve"> expliciete</w:t>
      </w:r>
      <w:r w:rsidR="00B20B49">
        <w:rPr>
          <w:lang w:eastAsia="en-US"/>
        </w:rPr>
        <w:t xml:space="preserve"> </w:t>
      </w:r>
      <w:r w:rsidR="00077C2B">
        <w:rPr>
          <w:lang w:eastAsia="en-US"/>
        </w:rPr>
        <w:t>opdracht</w:t>
      </w:r>
      <w:r w:rsidR="00B20B49">
        <w:rPr>
          <w:lang w:eastAsia="en-US"/>
        </w:rPr>
        <w:t xml:space="preserve"> van </w:t>
      </w:r>
      <w:r w:rsidR="00077C2B">
        <w:rPr>
          <w:lang w:eastAsia="en-US"/>
        </w:rPr>
        <w:t>onze OCMW’s (</w:t>
      </w:r>
      <w:r w:rsidR="00BC127E">
        <w:rPr>
          <w:lang w:eastAsia="en-US"/>
        </w:rPr>
        <w:t>artikel 1 van de OCMW-wet)</w:t>
      </w:r>
      <w:r w:rsidR="00077C2B">
        <w:rPr>
          <w:lang w:eastAsia="en-US"/>
        </w:rPr>
        <w:t xml:space="preserve">. Deze </w:t>
      </w:r>
      <w:r w:rsidR="00BC127E">
        <w:rPr>
          <w:lang w:eastAsia="en-US"/>
        </w:rPr>
        <w:t>dienstverlening voorzien is</w:t>
      </w:r>
      <w:r w:rsidR="006A0886">
        <w:rPr>
          <w:lang w:eastAsia="en-US"/>
        </w:rPr>
        <w:t xml:space="preserve"> dus</w:t>
      </w:r>
      <w:r w:rsidR="00BC127E">
        <w:rPr>
          <w:lang w:eastAsia="en-US"/>
        </w:rPr>
        <w:t xml:space="preserve"> een kerntaak van onze lokale besturen. Zij zijn </w:t>
      </w:r>
      <w:r w:rsidR="006A0886">
        <w:rPr>
          <w:lang w:eastAsia="en-US"/>
        </w:rPr>
        <w:t>met andere woorden</w:t>
      </w:r>
      <w:r w:rsidR="00BC127E">
        <w:rPr>
          <w:lang w:eastAsia="en-US"/>
        </w:rPr>
        <w:t xml:space="preserve"> aan zet om op dit vlak de noden te detecteren, en in te staan voor een ondersteuningsaanbod op maat.</w:t>
      </w:r>
    </w:p>
    <w:p w14:paraId="14439975" w14:textId="0062E9EF" w:rsidR="00BC127E" w:rsidRDefault="00BC127E" w:rsidP="00203B2C">
      <w:pPr>
        <w:rPr>
          <w:lang w:eastAsia="en-US"/>
        </w:rPr>
      </w:pPr>
    </w:p>
    <w:p w14:paraId="222F2275" w14:textId="78FA8E86" w:rsidR="003D10E6" w:rsidRDefault="00F16F21" w:rsidP="00203B2C">
      <w:pPr>
        <w:rPr>
          <w:lang w:eastAsia="en-US"/>
        </w:rPr>
      </w:pPr>
      <w:r>
        <w:rPr>
          <w:lang w:eastAsia="en-US"/>
        </w:rPr>
        <w:t xml:space="preserve">Ondanks het feit dat de intensiteit </w:t>
      </w:r>
      <w:r w:rsidR="00EE1428">
        <w:rPr>
          <w:lang w:eastAsia="en-US"/>
        </w:rPr>
        <w:t xml:space="preserve">door de Corona-crisis </w:t>
      </w:r>
      <w:r>
        <w:rPr>
          <w:lang w:eastAsia="en-US"/>
        </w:rPr>
        <w:t xml:space="preserve">ongezien is, is dit vertrouwd terrein voor de lokale besturen. </w:t>
      </w:r>
      <w:r w:rsidR="00440D74">
        <w:rPr>
          <w:lang w:eastAsia="en-US"/>
        </w:rPr>
        <w:t>We zien dit ook aan de vele acties en initiatieven die lokaal worden uitgerold</w:t>
      </w:r>
      <w:r w:rsidR="00194433">
        <w:rPr>
          <w:lang w:eastAsia="en-US"/>
        </w:rPr>
        <w:t xml:space="preserve"> om de korte</w:t>
      </w:r>
      <w:r w:rsidR="00075EBF">
        <w:rPr>
          <w:lang w:eastAsia="en-US"/>
        </w:rPr>
        <w:t>-</w:t>
      </w:r>
      <w:r w:rsidR="00194433">
        <w:rPr>
          <w:lang w:eastAsia="en-US"/>
        </w:rPr>
        <w:t>termijnnoden op te vangen</w:t>
      </w:r>
      <w:r w:rsidR="00440D74">
        <w:rPr>
          <w:lang w:eastAsia="en-US"/>
        </w:rPr>
        <w:t>.</w:t>
      </w:r>
      <w:r w:rsidR="00194433">
        <w:rPr>
          <w:lang w:eastAsia="en-US"/>
        </w:rPr>
        <w:t xml:space="preserve"> </w:t>
      </w:r>
      <w:r w:rsidR="00CC7CD7">
        <w:rPr>
          <w:lang w:eastAsia="en-US"/>
        </w:rPr>
        <w:t xml:space="preserve">Daarbij </w:t>
      </w:r>
      <w:r w:rsidR="00F702EB">
        <w:rPr>
          <w:lang w:eastAsia="en-US"/>
        </w:rPr>
        <w:t>weet een lokaal bestuur meestal heel goed dat ze niet alle</w:t>
      </w:r>
      <w:r w:rsidR="00E63B87">
        <w:rPr>
          <w:lang w:eastAsia="en-US"/>
        </w:rPr>
        <w:t>s</w:t>
      </w:r>
      <w:r w:rsidR="00676E0F">
        <w:rPr>
          <w:lang w:eastAsia="en-US"/>
        </w:rPr>
        <w:t xml:space="preserve"> </w:t>
      </w:r>
      <w:r w:rsidR="00F702EB">
        <w:rPr>
          <w:lang w:eastAsia="en-US"/>
        </w:rPr>
        <w:t xml:space="preserve">zelf </w:t>
      </w:r>
      <w:r w:rsidR="00133E0C">
        <w:rPr>
          <w:lang w:eastAsia="en-US"/>
        </w:rPr>
        <w:t xml:space="preserve">kunnen </w:t>
      </w:r>
      <w:r w:rsidR="00F702EB">
        <w:rPr>
          <w:lang w:eastAsia="en-US"/>
        </w:rPr>
        <w:t xml:space="preserve">doen. Gelukkig heeft de crisis ook een solidair Vlaanderen getoond, en zijn veel burgers en organisaties </w:t>
      </w:r>
      <w:r w:rsidR="00017D0B">
        <w:rPr>
          <w:lang w:eastAsia="en-US"/>
        </w:rPr>
        <w:t xml:space="preserve">initiatieven opgestart om personen in kwetsbare situaties te helpen. </w:t>
      </w:r>
      <w:r w:rsidR="00017D0B" w:rsidRPr="20C5C642">
        <w:rPr>
          <w:lang w:eastAsia="en-US"/>
        </w:rPr>
        <w:t xml:space="preserve">Via </w:t>
      </w:r>
      <w:hyperlink r:id="rId16">
        <w:r w:rsidR="00017D0B" w:rsidRPr="20C5C642">
          <w:rPr>
            <w:rStyle w:val="Hyperlink"/>
            <w:lang w:eastAsia="en-US"/>
          </w:rPr>
          <w:t>Vlaanderenhelpt.be</w:t>
        </w:r>
      </w:hyperlink>
      <w:r w:rsidR="00017D0B">
        <w:rPr>
          <w:lang w:eastAsia="en-US"/>
        </w:rPr>
        <w:t xml:space="preserve"> </w:t>
      </w:r>
      <w:r w:rsidR="00423B98">
        <w:rPr>
          <w:lang w:eastAsia="en-US"/>
        </w:rPr>
        <w:t xml:space="preserve">werden </w:t>
      </w:r>
      <w:r w:rsidR="00DD2974">
        <w:rPr>
          <w:lang w:eastAsia="en-US"/>
        </w:rPr>
        <w:t>tal</w:t>
      </w:r>
      <w:r w:rsidR="00423B98">
        <w:rPr>
          <w:lang w:eastAsia="en-US"/>
        </w:rPr>
        <w:t xml:space="preserve"> van deze </w:t>
      </w:r>
      <w:r w:rsidR="005E4981">
        <w:rPr>
          <w:lang w:eastAsia="en-US"/>
        </w:rPr>
        <w:t xml:space="preserve">acties ontsloten, ter inspiratie en motivatie. </w:t>
      </w:r>
      <w:r w:rsidR="004D0450">
        <w:rPr>
          <w:lang w:eastAsia="en-US"/>
        </w:rPr>
        <w:t>Maar ook lokaal werden platformen opgezet om vrijwilligers en acties aan elkaar te linken.</w:t>
      </w:r>
    </w:p>
    <w:p w14:paraId="6502AA94" w14:textId="5712AFF8" w:rsidR="003D10E6" w:rsidRDefault="003D10E6" w:rsidP="00203B2C">
      <w:pPr>
        <w:rPr>
          <w:lang w:eastAsia="en-US"/>
        </w:rPr>
      </w:pPr>
    </w:p>
    <w:p w14:paraId="07AEDD23" w14:textId="4E687357" w:rsidR="00EC3D79" w:rsidRPr="006A44EC" w:rsidRDefault="00C069AF" w:rsidP="00203B2C">
      <w:pPr>
        <w:rPr>
          <w:lang w:eastAsia="en-US"/>
        </w:rPr>
      </w:pPr>
      <w:r>
        <w:rPr>
          <w:lang w:eastAsia="en-US"/>
        </w:rPr>
        <w:t xml:space="preserve">De gevolgen van de crisis zullen zich lang laten voelen. </w:t>
      </w:r>
      <w:r w:rsidR="00871AF8">
        <w:rPr>
          <w:lang w:eastAsia="en-US"/>
        </w:rPr>
        <w:t xml:space="preserve">De lokale besturen zullen een cruciale rol hebben om ervoor te zorgen dat </w:t>
      </w:r>
      <w:r w:rsidR="0048130A">
        <w:rPr>
          <w:lang w:eastAsia="en-US"/>
        </w:rPr>
        <w:t>er zo weinig mogelijk mensen uit de boot vallen.</w:t>
      </w:r>
      <w:r w:rsidR="00183FCE">
        <w:rPr>
          <w:lang w:eastAsia="en-US"/>
        </w:rPr>
        <w:t xml:space="preserve"> </w:t>
      </w:r>
      <w:r w:rsidR="00CC59DC">
        <w:rPr>
          <w:lang w:eastAsia="en-US"/>
        </w:rPr>
        <w:t>Het gaat dan over t</w:t>
      </w:r>
      <w:r w:rsidR="00183FCE">
        <w:rPr>
          <w:lang w:eastAsia="en-US"/>
        </w:rPr>
        <w:t>ijdelijke ondersteuning</w:t>
      </w:r>
      <w:r w:rsidR="002569F5">
        <w:rPr>
          <w:lang w:eastAsia="en-US"/>
        </w:rPr>
        <w:t xml:space="preserve"> om de grootste noden te ledigen</w:t>
      </w:r>
      <w:r w:rsidR="00183FCE">
        <w:rPr>
          <w:lang w:eastAsia="en-US"/>
        </w:rPr>
        <w:t xml:space="preserve"> en een gepast aanbod om zo snel mogelijk terug op eigen benen te kunnen lopen</w:t>
      </w:r>
      <w:r w:rsidR="00CC59DC">
        <w:rPr>
          <w:lang w:eastAsia="en-US"/>
        </w:rPr>
        <w:t xml:space="preserve">. </w:t>
      </w:r>
      <w:r w:rsidR="000F5670">
        <w:rPr>
          <w:lang w:eastAsia="en-US"/>
        </w:rPr>
        <w:t>E</w:t>
      </w:r>
      <w:r w:rsidR="00075EBF">
        <w:rPr>
          <w:lang w:eastAsia="en-US"/>
        </w:rPr>
        <w:t xml:space="preserve">en relanceplan </w:t>
      </w:r>
      <w:r w:rsidR="000541AF">
        <w:rPr>
          <w:lang w:eastAsia="en-US"/>
        </w:rPr>
        <w:t>moet hier expliciet aandacht voor hebben.</w:t>
      </w:r>
    </w:p>
    <w:p w14:paraId="2785A7C1" w14:textId="2367DD19" w:rsidR="00C07B71" w:rsidRPr="002C0CC0" w:rsidRDefault="00FD4AD1" w:rsidP="00203B2C">
      <w:pPr>
        <w:pStyle w:val="Kop3"/>
      </w:pPr>
      <w:bookmarkStart w:id="45" w:name="_Toc39245788"/>
      <w:bookmarkStart w:id="46" w:name="_Toc39245851"/>
      <w:r>
        <w:t>Mogelijke</w:t>
      </w:r>
      <w:r w:rsidR="00C07B71" w:rsidRPr="002C0CC0">
        <w:t xml:space="preserve"> actie</w:t>
      </w:r>
      <w:r w:rsidR="00D96568">
        <w:t>s</w:t>
      </w:r>
      <w:bookmarkEnd w:id="45"/>
      <w:bookmarkEnd w:id="46"/>
    </w:p>
    <w:p w14:paraId="15ADAEDE" w14:textId="64C6016F" w:rsidR="000541AF" w:rsidRPr="00491D58" w:rsidRDefault="00491D58" w:rsidP="00203B2C">
      <w:pPr>
        <w:rPr>
          <w:lang w:eastAsia="en-US"/>
        </w:rPr>
      </w:pPr>
      <w:r w:rsidRPr="00491D58">
        <w:rPr>
          <w:lang w:eastAsia="en-US"/>
        </w:rPr>
        <w:t>Via de rubriek</w:t>
      </w:r>
      <w:r>
        <w:rPr>
          <w:lang w:eastAsia="en-US"/>
        </w:rPr>
        <w:t xml:space="preserve"> ‘gemeenten aan zet’</w:t>
      </w:r>
      <w:r w:rsidR="00FF4082">
        <w:rPr>
          <w:lang w:eastAsia="en-US"/>
        </w:rPr>
        <w:t xml:space="preserve"> van </w:t>
      </w:r>
      <w:hyperlink r:id="rId17" w:history="1">
        <w:r w:rsidR="00FF4082" w:rsidRPr="00FF4082">
          <w:rPr>
            <w:rStyle w:val="Hyperlink"/>
            <w:lang w:eastAsia="en-US"/>
          </w:rPr>
          <w:t>Vlaanderenhelpt.be</w:t>
        </w:r>
      </w:hyperlink>
      <w:r>
        <w:rPr>
          <w:lang w:eastAsia="en-US"/>
        </w:rPr>
        <w:t xml:space="preserve"> zijn talloze goede voorbeelden </w:t>
      </w:r>
      <w:r w:rsidR="00FF4082">
        <w:rPr>
          <w:lang w:eastAsia="en-US"/>
        </w:rPr>
        <w:t>te vinden</w:t>
      </w:r>
      <w:r w:rsidR="0068118D">
        <w:rPr>
          <w:lang w:eastAsia="en-US"/>
        </w:rPr>
        <w:t xml:space="preserve">. Bij wijze van voorbeeld extrapoleren we </w:t>
      </w:r>
      <w:r w:rsidR="00EF069C">
        <w:rPr>
          <w:lang w:eastAsia="en-US"/>
        </w:rPr>
        <w:t xml:space="preserve">hieronder </w:t>
      </w:r>
      <w:r w:rsidR="00BA18E7">
        <w:rPr>
          <w:lang w:eastAsia="en-US"/>
        </w:rPr>
        <w:t xml:space="preserve">een aantal </w:t>
      </w:r>
      <w:r w:rsidR="00930054">
        <w:rPr>
          <w:lang w:eastAsia="en-US"/>
        </w:rPr>
        <w:t>sprekende acties die we in verschillende besturen zien terugkomen</w:t>
      </w:r>
      <w:r w:rsidR="00C57EC7">
        <w:t>. Zij kunnen ter inspiratie dienen:</w:t>
      </w:r>
    </w:p>
    <w:p w14:paraId="26307675" w14:textId="77777777" w:rsidR="00430E2A" w:rsidRDefault="00430E2A" w:rsidP="00203B2C">
      <w:pPr>
        <w:rPr>
          <w:lang w:eastAsia="en-US"/>
        </w:rPr>
      </w:pPr>
    </w:p>
    <w:p w14:paraId="434E2D1C" w14:textId="49030656" w:rsidR="000541AF" w:rsidRPr="0075013A" w:rsidRDefault="000541AF" w:rsidP="003B73C5">
      <w:pPr>
        <w:pStyle w:val="Lijstalinea"/>
        <w:numPr>
          <w:ilvl w:val="0"/>
          <w:numId w:val="4"/>
        </w:numPr>
        <w:rPr>
          <w:lang w:eastAsia="en-US"/>
        </w:rPr>
      </w:pPr>
      <w:r w:rsidRPr="0075013A">
        <w:rPr>
          <w:lang w:eastAsia="en-US"/>
        </w:rPr>
        <w:t>Permanentie sociale dienst</w:t>
      </w:r>
      <w:r w:rsidR="00430E2A" w:rsidRPr="0075013A">
        <w:rPr>
          <w:lang w:eastAsia="en-US"/>
        </w:rPr>
        <w:t xml:space="preserve"> tijdens de crisis</w:t>
      </w:r>
      <w:r w:rsidR="000772F3">
        <w:rPr>
          <w:lang w:eastAsia="en-US"/>
        </w:rPr>
        <w:t xml:space="preserve">, </w:t>
      </w:r>
      <w:r w:rsidR="00430E2A" w:rsidRPr="0075013A">
        <w:rPr>
          <w:lang w:eastAsia="en-US"/>
        </w:rPr>
        <w:t>ook voor</w:t>
      </w:r>
      <w:r w:rsidRPr="0075013A">
        <w:rPr>
          <w:lang w:eastAsia="en-US"/>
        </w:rPr>
        <w:t xml:space="preserve"> administratieve ondersteuning bij het invullen van een aantal documenten naar aanleiding van de coronacrisis (bv. documenten inzake technisch werkloosheid</w:t>
      </w:r>
      <w:r w:rsidR="00430E2A" w:rsidRPr="0075013A">
        <w:rPr>
          <w:lang w:eastAsia="en-US"/>
        </w:rPr>
        <w:t>)</w:t>
      </w:r>
      <w:r w:rsidR="00BA18E7">
        <w:rPr>
          <w:lang w:eastAsia="en-US"/>
        </w:rPr>
        <w:t>.</w:t>
      </w:r>
      <w:r w:rsidR="00875C3F">
        <w:rPr>
          <w:rStyle w:val="Voetnootmarkering"/>
          <w:lang w:eastAsia="en-US"/>
        </w:rPr>
        <w:footnoteReference w:id="6"/>
      </w:r>
    </w:p>
    <w:p w14:paraId="3962BCF8" w14:textId="77777777" w:rsidR="00334318" w:rsidRDefault="00A05DFA" w:rsidP="003B73C5">
      <w:pPr>
        <w:pStyle w:val="Lijstalinea"/>
        <w:numPr>
          <w:ilvl w:val="0"/>
          <w:numId w:val="4"/>
        </w:numPr>
        <w:rPr>
          <w:lang w:eastAsia="en-US"/>
        </w:rPr>
      </w:pPr>
      <w:r w:rsidRPr="0075013A">
        <w:rPr>
          <w:lang w:eastAsia="en-US"/>
        </w:rPr>
        <w:t xml:space="preserve">Outreachend werken: </w:t>
      </w:r>
    </w:p>
    <w:p w14:paraId="67F34161" w14:textId="292D5152" w:rsidR="00334318" w:rsidRDefault="00334318" w:rsidP="003B73C5">
      <w:pPr>
        <w:pStyle w:val="Lijstalinea"/>
        <w:numPr>
          <w:ilvl w:val="1"/>
          <w:numId w:val="4"/>
        </w:numPr>
        <w:rPr>
          <w:lang w:eastAsia="en-US"/>
        </w:rPr>
      </w:pPr>
      <w:r w:rsidRPr="06E114BB">
        <w:rPr>
          <w:lang w:eastAsia="en-US"/>
        </w:rPr>
        <w:t>P</w:t>
      </w:r>
      <w:r w:rsidR="000541AF" w:rsidRPr="06E114BB">
        <w:rPr>
          <w:lang w:eastAsia="en-US"/>
        </w:rPr>
        <w:t>ro-actief contacteren kwetsbare personen teneinde mogelijke problemen op te sporen</w:t>
      </w:r>
      <w:r w:rsidR="00A05DFA" w:rsidRPr="06E114BB">
        <w:rPr>
          <w:lang w:eastAsia="en-US"/>
        </w:rPr>
        <w:t xml:space="preserve"> (v</w:t>
      </w:r>
      <w:r w:rsidR="000541AF" w:rsidRPr="06E114BB">
        <w:rPr>
          <w:lang w:eastAsia="en-US"/>
        </w:rPr>
        <w:t xml:space="preserve">ia de scholen </w:t>
      </w:r>
      <w:r w:rsidR="00C73C15" w:rsidRPr="06E114BB">
        <w:rPr>
          <w:lang w:eastAsia="en-US"/>
        </w:rPr>
        <w:t>worden ook zoveel als mogelijk de</w:t>
      </w:r>
      <w:r w:rsidR="000541AF" w:rsidRPr="06E114BB">
        <w:rPr>
          <w:lang w:eastAsia="en-US"/>
        </w:rPr>
        <w:t xml:space="preserve"> kwetsbare gezinnen </w:t>
      </w:r>
      <w:r w:rsidR="00C73C15" w:rsidRPr="06E114BB">
        <w:rPr>
          <w:lang w:eastAsia="en-US"/>
        </w:rPr>
        <w:t>gedetecteerd)</w:t>
      </w:r>
      <w:r w:rsidR="000541AF" w:rsidRPr="06E114BB">
        <w:rPr>
          <w:lang w:eastAsia="en-US"/>
        </w:rPr>
        <w:t>.</w:t>
      </w:r>
      <w:r w:rsidRPr="06E114BB">
        <w:rPr>
          <w:lang w:eastAsia="en-US"/>
        </w:rPr>
        <w:t xml:space="preserve"> </w:t>
      </w:r>
    </w:p>
    <w:p w14:paraId="1F47BF33" w14:textId="7370E760" w:rsidR="00334318" w:rsidRPr="00334318" w:rsidRDefault="00334318" w:rsidP="003B73C5">
      <w:pPr>
        <w:pStyle w:val="Lijstalinea"/>
        <w:numPr>
          <w:ilvl w:val="1"/>
          <w:numId w:val="4"/>
        </w:numPr>
        <w:rPr>
          <w:lang w:eastAsia="en-US"/>
        </w:rPr>
      </w:pPr>
      <w:r w:rsidRPr="06E114BB">
        <w:rPr>
          <w:lang w:eastAsia="en-US"/>
        </w:rPr>
        <w:t>Opbellen van alle gebruikers van de dienstencentra of 80-plussers om contact te houden en om na te gaan of er problemen zijn.</w:t>
      </w:r>
    </w:p>
    <w:p w14:paraId="7BA9FF81" w14:textId="60EAC362" w:rsidR="000541AF" w:rsidRPr="00BB7C4D" w:rsidRDefault="31354A9A" w:rsidP="003B73C5">
      <w:pPr>
        <w:pStyle w:val="Lijstalinea"/>
        <w:numPr>
          <w:ilvl w:val="0"/>
          <w:numId w:val="4"/>
        </w:numPr>
        <w:rPr>
          <w:rFonts w:eastAsiaTheme="minorEastAsia" w:cstheme="minorBidi"/>
        </w:rPr>
      </w:pPr>
      <w:r w:rsidRPr="06E114BB">
        <w:rPr>
          <w:lang w:eastAsia="en-US"/>
        </w:rPr>
        <w:lastRenderedPageBreak/>
        <w:t xml:space="preserve">Maximaal organiseren van de rechtstreekse contacten in het kader van de steunmaatregelen via nieuwe </w:t>
      </w:r>
      <w:r w:rsidRPr="00BB7C4D">
        <w:rPr>
          <w:lang w:eastAsia="en-US"/>
        </w:rPr>
        <w:t>communicatiekanalen: wat dat betreft heeft de FOD Maatschappelijke Integratie de mogelijkheden opgesomd op haar website.</w:t>
      </w:r>
      <w:r w:rsidR="00C11AA9" w:rsidRPr="00BB7C4D">
        <w:rPr>
          <w:rStyle w:val="Voetnootmarkering"/>
          <w:lang w:eastAsia="en-US"/>
        </w:rPr>
        <w:footnoteReference w:id="7"/>
      </w:r>
    </w:p>
    <w:p w14:paraId="463608EE" w14:textId="77777777" w:rsidR="00BB7C4D" w:rsidRPr="00BB7C4D" w:rsidRDefault="00BB7C4D" w:rsidP="003B73C5">
      <w:pPr>
        <w:pStyle w:val="Lijstalinea"/>
        <w:numPr>
          <w:ilvl w:val="0"/>
          <w:numId w:val="4"/>
        </w:numPr>
        <w:rPr>
          <w:rFonts w:eastAsiaTheme="minorEastAsia" w:cstheme="minorBidi"/>
          <w:szCs w:val="22"/>
        </w:rPr>
      </w:pPr>
      <w:r w:rsidRPr="00BB7C4D">
        <w:rPr>
          <w:rFonts w:eastAsia="Calibri" w:cs="Calibri"/>
        </w:rPr>
        <w:t>Maximale o</w:t>
      </w:r>
      <w:r w:rsidR="2CF6061B" w:rsidRPr="00BB7C4D">
        <w:rPr>
          <w:rFonts w:eastAsia="Calibri" w:cs="Calibri"/>
        </w:rPr>
        <w:t>nline communicatie</w:t>
      </w:r>
      <w:r w:rsidRPr="00BB7C4D">
        <w:rPr>
          <w:rFonts w:eastAsia="Calibri" w:cs="Calibri"/>
        </w:rPr>
        <w:t xml:space="preserve">, mits aandacht voor </w:t>
      </w:r>
      <w:r w:rsidR="2CF6061B" w:rsidRPr="00BB7C4D">
        <w:rPr>
          <w:rFonts w:eastAsia="Calibri" w:cs="Calibri"/>
        </w:rPr>
        <w:t>toegankelijk</w:t>
      </w:r>
      <w:r w:rsidRPr="00BB7C4D">
        <w:rPr>
          <w:rFonts w:eastAsia="Calibri" w:cs="Calibri"/>
        </w:rPr>
        <w:t>heid</w:t>
      </w:r>
      <w:r w:rsidR="2CF6061B" w:rsidRPr="00BB7C4D">
        <w:rPr>
          <w:rFonts w:eastAsia="Calibri" w:cs="Calibri"/>
        </w:rPr>
        <w:t xml:space="preserve">. </w:t>
      </w:r>
    </w:p>
    <w:p w14:paraId="0508CF13" w14:textId="77777777" w:rsidR="00707B3E" w:rsidRPr="00707B3E" w:rsidRDefault="2CF6061B" w:rsidP="003B73C5">
      <w:pPr>
        <w:pStyle w:val="Lijstalinea"/>
        <w:numPr>
          <w:ilvl w:val="1"/>
          <w:numId w:val="4"/>
        </w:numPr>
        <w:rPr>
          <w:rFonts w:eastAsiaTheme="minorEastAsia" w:cstheme="minorBidi"/>
          <w:szCs w:val="22"/>
        </w:rPr>
      </w:pPr>
      <w:r w:rsidRPr="00BB7C4D">
        <w:rPr>
          <w:rFonts w:eastAsia="Calibri" w:cs="Calibri"/>
        </w:rPr>
        <w:t xml:space="preserve">Op regelmatige tijdstippen kan een infobladje in de bus van nut zijn. </w:t>
      </w:r>
    </w:p>
    <w:p w14:paraId="2249F4CE" w14:textId="77777777" w:rsidR="00707B3E" w:rsidRPr="00707B3E" w:rsidRDefault="2CF6061B" w:rsidP="003B73C5">
      <w:pPr>
        <w:pStyle w:val="Lijstalinea"/>
        <w:numPr>
          <w:ilvl w:val="1"/>
          <w:numId w:val="4"/>
        </w:numPr>
        <w:rPr>
          <w:rFonts w:eastAsiaTheme="minorEastAsia" w:cstheme="minorBidi"/>
          <w:szCs w:val="22"/>
        </w:rPr>
      </w:pPr>
      <w:r w:rsidRPr="00BB7C4D">
        <w:rPr>
          <w:rFonts w:eastAsia="Calibri" w:cs="Calibri"/>
        </w:rPr>
        <w:t xml:space="preserve">Voorzie best uw communicatie van pictogrammen zodat deze ook duidelijk is voor anderstaligen, kinderen, mensen die niet of moeilijkheden hebben bij het lezen, ….   </w:t>
      </w:r>
    </w:p>
    <w:p w14:paraId="0123193F" w14:textId="3DFCB21E" w:rsidR="2CF6061B" w:rsidRPr="00BB7C4D" w:rsidRDefault="2CF6061B" w:rsidP="003B73C5">
      <w:pPr>
        <w:pStyle w:val="Lijstalinea"/>
        <w:numPr>
          <w:ilvl w:val="1"/>
          <w:numId w:val="4"/>
        </w:numPr>
        <w:rPr>
          <w:rFonts w:eastAsiaTheme="minorEastAsia" w:cstheme="minorBidi"/>
          <w:szCs w:val="22"/>
        </w:rPr>
      </w:pPr>
      <w:r w:rsidRPr="00BB7C4D">
        <w:rPr>
          <w:rFonts w:eastAsia="Calibri" w:cs="Calibri"/>
        </w:rPr>
        <w:t>Blijf in de communicatie de Hulplijn 1712 mee bekendmaken</w:t>
      </w:r>
      <w:r w:rsidR="6FEFD734" w:rsidRPr="00BB7C4D">
        <w:rPr>
          <w:rFonts w:eastAsia="Calibri" w:cs="Calibri"/>
        </w:rPr>
        <w:t>.</w:t>
      </w:r>
    </w:p>
    <w:p w14:paraId="2FBF9BC0" w14:textId="36C72371" w:rsidR="68E8960C" w:rsidRDefault="68E8960C" w:rsidP="003B73C5">
      <w:pPr>
        <w:pStyle w:val="Lijstalinea"/>
        <w:numPr>
          <w:ilvl w:val="0"/>
          <w:numId w:val="4"/>
        </w:numPr>
        <w:rPr>
          <w:rFonts w:asciiTheme="minorHAnsi" w:eastAsiaTheme="minorEastAsia" w:hAnsiTheme="minorHAnsi" w:cstheme="minorBidi"/>
          <w:szCs w:val="22"/>
          <w:u w:val="single"/>
        </w:rPr>
      </w:pPr>
      <w:r w:rsidRPr="00D10DF9">
        <w:rPr>
          <w:rFonts w:eastAsia="Calibri"/>
        </w:rPr>
        <w:t xml:space="preserve">Altijd klare taal gebruiken : </w:t>
      </w:r>
      <w:r w:rsidRPr="00D10DF9">
        <w:t>Het Agentschap Inburgering &amp; Integratie vertaalde de voorzorgsmaatregelen rond Corona reeds in</w:t>
      </w:r>
      <w:r w:rsidRPr="7D2CA78E">
        <w:rPr>
          <w:color w:val="201F1E"/>
        </w:rPr>
        <w:t xml:space="preserve"> meer dan 20 talen. Daarnaast ontwikkelde zij ook een versie in duidelijk Nederlands, zodat iedereen de maatregelen goed kan verstaan.</w:t>
      </w:r>
      <w:r w:rsidR="00C11AA9">
        <w:rPr>
          <w:rStyle w:val="Voetnootmarkering"/>
          <w:color w:val="201F1E"/>
        </w:rPr>
        <w:footnoteReference w:id="8"/>
      </w:r>
      <w:r w:rsidRPr="7D2CA78E">
        <w:rPr>
          <w:color w:val="201F1E"/>
        </w:rPr>
        <w:t xml:space="preserve"> </w:t>
      </w:r>
    </w:p>
    <w:p w14:paraId="743BAFDC" w14:textId="4640EB59" w:rsidR="000541AF" w:rsidRDefault="000541AF" w:rsidP="003B73C5">
      <w:pPr>
        <w:pStyle w:val="Lijstalinea"/>
        <w:numPr>
          <w:ilvl w:val="0"/>
          <w:numId w:val="4"/>
        </w:numPr>
        <w:rPr>
          <w:lang w:eastAsia="en-US"/>
        </w:rPr>
      </w:pPr>
      <w:r w:rsidRPr="06E114BB">
        <w:rPr>
          <w:lang w:eastAsia="en-US"/>
        </w:rPr>
        <w:t>Aandacht voor het psychosociaal welzijn en intrafamiliaal gewel</w:t>
      </w:r>
      <w:r w:rsidR="000B75D2" w:rsidRPr="06E114BB">
        <w:rPr>
          <w:lang w:eastAsia="en-US"/>
        </w:rPr>
        <w:t>d</w:t>
      </w:r>
    </w:p>
    <w:p w14:paraId="77CFCE27" w14:textId="64D78078" w:rsidR="000B75D2" w:rsidRPr="0075013A" w:rsidRDefault="000B75D2" w:rsidP="003B73C5">
      <w:pPr>
        <w:pStyle w:val="Lijstalinea"/>
        <w:numPr>
          <w:ilvl w:val="1"/>
          <w:numId w:val="4"/>
        </w:numPr>
        <w:rPr>
          <w:color w:val="000000" w:themeColor="text1"/>
          <w:lang w:eastAsia="en-US"/>
        </w:rPr>
      </w:pPr>
      <w:r w:rsidRPr="06E114BB">
        <w:rPr>
          <w:lang w:eastAsia="en-US"/>
        </w:rPr>
        <w:t>Bv. doormiddel van steun aan organisaties die hier</w:t>
      </w:r>
      <w:r w:rsidR="006103BC" w:rsidRPr="06E114BB">
        <w:rPr>
          <w:lang w:eastAsia="en-US"/>
        </w:rPr>
        <w:t>rond werken</w:t>
      </w:r>
    </w:p>
    <w:p w14:paraId="353DC0AC" w14:textId="55CCFFA8" w:rsidR="245D45FB" w:rsidRDefault="245D45FB" w:rsidP="003B73C5">
      <w:pPr>
        <w:pStyle w:val="Lijstalinea"/>
        <w:numPr>
          <w:ilvl w:val="1"/>
          <w:numId w:val="4"/>
        </w:numPr>
        <w:rPr>
          <w:color w:val="000000" w:themeColor="text1"/>
          <w:lang w:eastAsia="en-US"/>
        </w:rPr>
      </w:pPr>
      <w:r w:rsidRPr="06E114BB">
        <w:rPr>
          <w:lang w:eastAsia="en-US"/>
        </w:rPr>
        <w:t>Uitbreiden aanbod crisisopvang</w:t>
      </w:r>
    </w:p>
    <w:p w14:paraId="433F2D11" w14:textId="53D63B8B" w:rsidR="245D45FB" w:rsidRDefault="245D45FB" w:rsidP="003B73C5">
      <w:pPr>
        <w:pStyle w:val="Lijstalinea"/>
        <w:numPr>
          <w:ilvl w:val="1"/>
          <w:numId w:val="4"/>
        </w:numPr>
        <w:rPr>
          <w:color w:val="000000" w:themeColor="text1"/>
          <w:lang w:eastAsia="en-US"/>
        </w:rPr>
      </w:pPr>
      <w:r w:rsidRPr="06E114BB">
        <w:rPr>
          <w:lang w:eastAsia="en-US"/>
        </w:rPr>
        <w:t>Eventuele inzet van psycholoog door de gemeente (Ninove werft één aan).</w:t>
      </w:r>
    </w:p>
    <w:p w14:paraId="196FBCAF" w14:textId="6ECD784C" w:rsidR="000541AF" w:rsidRPr="0075013A" w:rsidRDefault="000541AF" w:rsidP="003B73C5">
      <w:pPr>
        <w:pStyle w:val="Lijstalinea"/>
        <w:numPr>
          <w:ilvl w:val="0"/>
          <w:numId w:val="4"/>
        </w:numPr>
        <w:rPr>
          <w:lang w:eastAsia="en-US"/>
        </w:rPr>
      </w:pPr>
      <w:r w:rsidRPr="06E114BB">
        <w:rPr>
          <w:lang w:eastAsia="en-US"/>
        </w:rPr>
        <w:t>Toekennen van éénmalige premie</w:t>
      </w:r>
      <w:r w:rsidR="00914D00" w:rsidRPr="06E114BB">
        <w:rPr>
          <w:lang w:eastAsia="en-US"/>
        </w:rPr>
        <w:t xml:space="preserve">. </w:t>
      </w:r>
      <w:r w:rsidRPr="06E114BB">
        <w:rPr>
          <w:lang w:eastAsia="en-US"/>
        </w:rPr>
        <w:t>De steun kan na overleg met de maatschappelijk werkers</w:t>
      </w:r>
      <w:r w:rsidR="00914D00" w:rsidRPr="06E114BB">
        <w:rPr>
          <w:lang w:eastAsia="en-US"/>
        </w:rPr>
        <w:t xml:space="preserve"> bijvoorbeeld</w:t>
      </w:r>
      <w:r w:rsidRPr="06E114BB">
        <w:rPr>
          <w:lang w:eastAsia="en-US"/>
        </w:rPr>
        <w:t xml:space="preserve"> besteed worden voor:</w:t>
      </w:r>
    </w:p>
    <w:p w14:paraId="6EA654FF" w14:textId="31A2B9C7" w:rsidR="000541AF" w:rsidRPr="0075013A" w:rsidRDefault="000541AF" w:rsidP="003B73C5">
      <w:pPr>
        <w:pStyle w:val="Lijstalinea"/>
        <w:numPr>
          <w:ilvl w:val="1"/>
          <w:numId w:val="4"/>
        </w:numPr>
        <w:rPr>
          <w:lang w:eastAsia="en-US"/>
        </w:rPr>
      </w:pPr>
      <w:r w:rsidRPr="0075013A">
        <w:rPr>
          <w:lang w:eastAsia="en-US"/>
        </w:rPr>
        <w:t>de aankoop van voeding</w:t>
      </w:r>
    </w:p>
    <w:p w14:paraId="7E17A927" w14:textId="71F12155" w:rsidR="000541AF" w:rsidRPr="0075013A" w:rsidRDefault="000541AF" w:rsidP="003B73C5">
      <w:pPr>
        <w:pStyle w:val="Lijstalinea"/>
        <w:numPr>
          <w:ilvl w:val="1"/>
          <w:numId w:val="4"/>
        </w:numPr>
        <w:rPr>
          <w:lang w:eastAsia="en-US"/>
        </w:rPr>
      </w:pPr>
      <w:r w:rsidRPr="0075013A">
        <w:rPr>
          <w:lang w:eastAsia="en-US"/>
        </w:rPr>
        <w:t>de aankoop van telefoonbudget</w:t>
      </w:r>
    </w:p>
    <w:p w14:paraId="6CC13A5F" w14:textId="5BE8FA42" w:rsidR="000541AF" w:rsidRPr="0075013A" w:rsidRDefault="000541AF" w:rsidP="003B73C5">
      <w:pPr>
        <w:pStyle w:val="Lijstalinea"/>
        <w:numPr>
          <w:ilvl w:val="1"/>
          <w:numId w:val="4"/>
        </w:numPr>
        <w:rPr>
          <w:lang w:eastAsia="en-US"/>
        </w:rPr>
      </w:pPr>
      <w:r w:rsidRPr="0075013A">
        <w:rPr>
          <w:lang w:eastAsia="en-US"/>
        </w:rPr>
        <w:t>ondersteuning bij de betaling van huishuur</w:t>
      </w:r>
    </w:p>
    <w:p w14:paraId="4BE93C6E" w14:textId="07704342" w:rsidR="000541AF" w:rsidRPr="0075013A" w:rsidRDefault="000541AF" w:rsidP="003B73C5">
      <w:pPr>
        <w:pStyle w:val="Lijstalinea"/>
        <w:numPr>
          <w:ilvl w:val="1"/>
          <w:numId w:val="4"/>
        </w:numPr>
        <w:rPr>
          <w:lang w:eastAsia="en-US"/>
        </w:rPr>
      </w:pPr>
      <w:r w:rsidRPr="0075013A">
        <w:rPr>
          <w:lang w:eastAsia="en-US"/>
        </w:rPr>
        <w:t>het opladen van de budgetmeter</w:t>
      </w:r>
    </w:p>
    <w:p w14:paraId="4DC033C8" w14:textId="044FB32F" w:rsidR="000541AF" w:rsidRPr="0075013A" w:rsidRDefault="000541AF" w:rsidP="003B73C5">
      <w:pPr>
        <w:pStyle w:val="Lijstalinea"/>
        <w:numPr>
          <w:ilvl w:val="1"/>
          <w:numId w:val="4"/>
        </w:numPr>
        <w:rPr>
          <w:lang w:eastAsia="en-US"/>
        </w:rPr>
      </w:pPr>
      <w:r w:rsidRPr="0075013A">
        <w:rPr>
          <w:lang w:eastAsia="en-US"/>
        </w:rPr>
        <w:t>de kosten verbonden aan een energiefactuur</w:t>
      </w:r>
    </w:p>
    <w:p w14:paraId="618F681B" w14:textId="27563739" w:rsidR="000541AF" w:rsidRPr="0075013A" w:rsidRDefault="000541AF" w:rsidP="003B73C5">
      <w:pPr>
        <w:pStyle w:val="Lijstalinea"/>
        <w:numPr>
          <w:ilvl w:val="1"/>
          <w:numId w:val="4"/>
        </w:numPr>
        <w:rPr>
          <w:lang w:eastAsia="en-US"/>
        </w:rPr>
      </w:pPr>
      <w:r w:rsidRPr="0075013A">
        <w:rPr>
          <w:lang w:eastAsia="en-US"/>
        </w:rPr>
        <w:t>ondersteuning bij de opvoeding van de kinderen</w:t>
      </w:r>
    </w:p>
    <w:p w14:paraId="17D2DA5F" w14:textId="77B460D6" w:rsidR="007B226D" w:rsidRPr="007B226D" w:rsidRDefault="007B226D" w:rsidP="003B73C5">
      <w:pPr>
        <w:pStyle w:val="Lijstalinea"/>
        <w:numPr>
          <w:ilvl w:val="0"/>
          <w:numId w:val="4"/>
        </w:numPr>
        <w:rPr>
          <w:lang w:eastAsia="en-US"/>
        </w:rPr>
      </w:pPr>
      <w:r w:rsidRPr="007B226D">
        <w:rPr>
          <w:lang w:eastAsia="en-US"/>
        </w:rPr>
        <w:t>Laptops inzamelen en ter beschikking stellen</w:t>
      </w:r>
      <w:r w:rsidR="00B1691E">
        <w:rPr>
          <w:lang w:eastAsia="en-US"/>
        </w:rPr>
        <w:t>.</w:t>
      </w:r>
    </w:p>
    <w:p w14:paraId="76B34A9E" w14:textId="5DF3EFD8" w:rsidR="000541AF" w:rsidRPr="0075013A" w:rsidRDefault="000541AF" w:rsidP="003B73C5">
      <w:pPr>
        <w:pStyle w:val="Lijstalinea"/>
        <w:numPr>
          <w:ilvl w:val="0"/>
          <w:numId w:val="4"/>
        </w:numPr>
        <w:rPr>
          <w:lang w:eastAsia="en-US"/>
        </w:rPr>
      </w:pPr>
      <w:r w:rsidRPr="0075013A">
        <w:rPr>
          <w:lang w:eastAsia="en-US"/>
        </w:rPr>
        <w:t>Aankoop van knutselmateriaal voor kwetsbare gezinnen</w:t>
      </w:r>
      <w:r w:rsidR="00B1691E">
        <w:rPr>
          <w:lang w:eastAsia="en-US"/>
        </w:rPr>
        <w:t>.</w:t>
      </w:r>
    </w:p>
    <w:p w14:paraId="7BD1E35E" w14:textId="77777777" w:rsidR="00E94CC7" w:rsidRPr="0075013A" w:rsidRDefault="00390C78" w:rsidP="003B73C5">
      <w:pPr>
        <w:pStyle w:val="Lijstalinea"/>
        <w:numPr>
          <w:ilvl w:val="0"/>
          <w:numId w:val="4"/>
        </w:numPr>
        <w:rPr>
          <w:lang w:eastAsia="en-US"/>
        </w:rPr>
      </w:pPr>
      <w:r w:rsidRPr="4DD97783">
        <w:rPr>
          <w:lang w:eastAsia="en-US"/>
        </w:rPr>
        <w:t>Bijkomende o</w:t>
      </w:r>
      <w:r w:rsidR="000541AF" w:rsidRPr="4DD97783">
        <w:rPr>
          <w:lang w:eastAsia="en-US"/>
        </w:rPr>
        <w:t xml:space="preserve">ndersteuning </w:t>
      </w:r>
      <w:r w:rsidR="006E275C" w:rsidRPr="4DD97783">
        <w:rPr>
          <w:lang w:eastAsia="en-US"/>
        </w:rPr>
        <w:t xml:space="preserve">van verenigingen </w:t>
      </w:r>
      <w:r w:rsidR="000541AF" w:rsidRPr="4DD97783">
        <w:rPr>
          <w:lang w:eastAsia="en-US"/>
        </w:rPr>
        <w:t>waar mensen in armoede samen met vrijwilligers, armoede en sociale uitsluiting bestrijden</w:t>
      </w:r>
      <w:r w:rsidRPr="4DD97783">
        <w:rPr>
          <w:lang w:eastAsia="en-US"/>
        </w:rPr>
        <w:t xml:space="preserve"> (mede om de doelgroep te bereiken via specifieke communicatie</w:t>
      </w:r>
      <w:r w:rsidR="00E94CC7" w:rsidRPr="4DD97783">
        <w:rPr>
          <w:lang w:eastAsia="en-US"/>
        </w:rPr>
        <w:t>-</w:t>
      </w:r>
      <w:r w:rsidRPr="4DD97783">
        <w:rPr>
          <w:lang w:eastAsia="en-US"/>
        </w:rPr>
        <w:t>instrumenten)</w:t>
      </w:r>
      <w:r w:rsidR="000541AF" w:rsidRPr="4DD97783">
        <w:rPr>
          <w:lang w:eastAsia="en-US"/>
        </w:rPr>
        <w:t xml:space="preserve">. </w:t>
      </w:r>
    </w:p>
    <w:p w14:paraId="4C9FBF8A" w14:textId="69408D11" w:rsidR="78179816" w:rsidRDefault="78179816" w:rsidP="003B73C5">
      <w:pPr>
        <w:pStyle w:val="Lijstalinea"/>
        <w:numPr>
          <w:ilvl w:val="1"/>
          <w:numId w:val="4"/>
        </w:numPr>
        <w:rPr>
          <w:lang w:eastAsia="en-US"/>
        </w:rPr>
      </w:pPr>
      <w:r w:rsidRPr="4DD97783">
        <w:rPr>
          <w:lang w:eastAsia="en-US"/>
        </w:rPr>
        <w:t xml:space="preserve">Voorbeeld vrijetijdsparticipatie: </w:t>
      </w:r>
    </w:p>
    <w:p w14:paraId="041B8C8E" w14:textId="40BF7805" w:rsidR="78179816" w:rsidRDefault="78179816" w:rsidP="00322D4C">
      <w:pPr>
        <w:ind w:left="1416"/>
      </w:pPr>
      <w:r>
        <w:t>Met het Participatiedecreet zet de Vlaamse overheid in op 'Lokale netwerken personen in armoede' die participatiedrempels voor personen in armoede op het vlak van cultuur-, jeugdwerk- en sport wegwerken. Vandaag zetten 173 lokale besturen en de VGC via een lokaal netwerk vrijetijdsparticipatie op. De Vlaamse overheid subsidieert een lokale afsprakennota vrijetijdsparticipatie op basis van cofinanciering en voorziet hier middelen voor. Lokale besturen brengen minstens het dubbele van dat bedrag in.</w:t>
      </w:r>
    </w:p>
    <w:p w14:paraId="4D814C50" w14:textId="449FBF73" w:rsidR="00C07B71" w:rsidRDefault="006B2ABB" w:rsidP="003B73C5">
      <w:pPr>
        <w:pStyle w:val="Lijstalinea"/>
        <w:numPr>
          <w:ilvl w:val="0"/>
          <w:numId w:val="4"/>
        </w:numPr>
        <w:rPr>
          <w:lang w:eastAsia="en-US"/>
        </w:rPr>
      </w:pPr>
      <w:r w:rsidRPr="08FABD57">
        <w:rPr>
          <w:lang w:eastAsia="en-US"/>
        </w:rPr>
        <w:t>Ondersteunen van vrijwill</w:t>
      </w:r>
      <w:r w:rsidR="250C39C1" w:rsidRPr="08FABD57">
        <w:rPr>
          <w:lang w:eastAsia="en-US"/>
        </w:rPr>
        <w:t>i</w:t>
      </w:r>
      <w:r w:rsidRPr="08FABD57">
        <w:rPr>
          <w:lang w:eastAsia="en-US"/>
        </w:rPr>
        <w:t>gersinitiatieven (al dan niet via een online platform)</w:t>
      </w:r>
      <w:r w:rsidR="000541AF" w:rsidRPr="08FABD57">
        <w:rPr>
          <w:lang w:eastAsia="en-US"/>
        </w:rPr>
        <w:t xml:space="preserve"> voor een juiste match tussen hulpvrager en vrijwilliger</w:t>
      </w:r>
      <w:r w:rsidR="00087DD8" w:rsidRPr="08FABD57">
        <w:rPr>
          <w:lang w:eastAsia="en-US"/>
        </w:rPr>
        <w:t xml:space="preserve"> (bv. </w:t>
      </w:r>
      <w:r w:rsidRPr="08FABD57">
        <w:rPr>
          <w:lang w:eastAsia="en-US"/>
        </w:rPr>
        <w:t xml:space="preserve">babbellijnen, </w:t>
      </w:r>
      <w:r w:rsidR="00087DD8" w:rsidRPr="08FABD57">
        <w:rPr>
          <w:lang w:eastAsia="en-US"/>
        </w:rPr>
        <w:t xml:space="preserve">babbelbuddies, bakkersrondes, </w:t>
      </w:r>
      <w:r w:rsidRPr="08FABD57">
        <w:rPr>
          <w:lang w:eastAsia="en-US"/>
        </w:rPr>
        <w:t xml:space="preserve">affiches ‘wij helpen’, oproep kinderen om tekeningen te maken voor woonzorgcentra, </w:t>
      </w:r>
      <w:r w:rsidR="00CA5996" w:rsidRPr="08FABD57">
        <w:rPr>
          <w:lang w:eastAsia="en-US"/>
        </w:rPr>
        <w:t>lessen aan inwoners van WZC om te leren omgaan met digitale toepassingen, …</w:t>
      </w:r>
      <w:r w:rsidRPr="08FABD57">
        <w:rPr>
          <w:lang w:eastAsia="en-US"/>
        </w:rPr>
        <w:t>)</w:t>
      </w:r>
    </w:p>
    <w:p w14:paraId="3B1119A1" w14:textId="429BE932" w:rsidR="0076644D" w:rsidRDefault="0076644D" w:rsidP="003B73C5">
      <w:pPr>
        <w:pStyle w:val="Lijstalinea"/>
        <w:numPr>
          <w:ilvl w:val="0"/>
          <w:numId w:val="4"/>
        </w:numPr>
        <w:rPr>
          <w:rFonts w:asciiTheme="minorHAnsi" w:eastAsiaTheme="minorEastAsia" w:hAnsiTheme="minorHAnsi" w:cstheme="minorBidi"/>
          <w:szCs w:val="22"/>
          <w:lang w:eastAsia="en-US"/>
        </w:rPr>
      </w:pPr>
      <w:r w:rsidRPr="79290F9E">
        <w:rPr>
          <w:lang w:eastAsia="en-US"/>
        </w:rPr>
        <w:t>Specifieke opvang voorzien voor (tijdelijke) thuis- en daklozen.</w:t>
      </w:r>
      <w:r w:rsidR="05590436" w:rsidRPr="79290F9E">
        <w:rPr>
          <w:lang w:eastAsia="en-US"/>
        </w:rPr>
        <w:t xml:space="preserve"> </w:t>
      </w:r>
    </w:p>
    <w:p w14:paraId="233626A1" w14:textId="615B0C81" w:rsidR="0076644D" w:rsidRDefault="00391AA3" w:rsidP="003B73C5">
      <w:pPr>
        <w:pStyle w:val="Lijstalinea"/>
        <w:numPr>
          <w:ilvl w:val="0"/>
          <w:numId w:val="4"/>
        </w:numPr>
        <w:rPr>
          <w:szCs w:val="22"/>
          <w:lang w:eastAsia="en-US"/>
        </w:rPr>
      </w:pPr>
      <w:r w:rsidRPr="79290F9E">
        <w:rPr>
          <w:lang w:eastAsia="en-US"/>
        </w:rPr>
        <w:t>Voedsel</w:t>
      </w:r>
      <w:r w:rsidR="0076644D" w:rsidRPr="79290F9E">
        <w:rPr>
          <w:lang w:eastAsia="en-US"/>
        </w:rPr>
        <w:t xml:space="preserve">overschotten verzamelen </w:t>
      </w:r>
      <w:r w:rsidRPr="79290F9E">
        <w:rPr>
          <w:lang w:eastAsia="en-US"/>
        </w:rPr>
        <w:t>en verwerken in</w:t>
      </w:r>
      <w:r w:rsidR="0076644D" w:rsidRPr="79290F9E">
        <w:rPr>
          <w:lang w:eastAsia="en-US"/>
        </w:rPr>
        <w:t xml:space="preserve"> voedselpakketten</w:t>
      </w:r>
      <w:r w:rsidRPr="79290F9E">
        <w:rPr>
          <w:lang w:eastAsia="en-US"/>
        </w:rPr>
        <w:t xml:space="preserve"> die</w:t>
      </w:r>
      <w:r w:rsidR="0076644D" w:rsidRPr="79290F9E">
        <w:rPr>
          <w:lang w:eastAsia="en-US"/>
        </w:rPr>
        <w:t xml:space="preserve"> aan huis</w:t>
      </w:r>
      <w:r w:rsidRPr="79290F9E">
        <w:rPr>
          <w:lang w:eastAsia="en-US"/>
        </w:rPr>
        <w:t xml:space="preserve"> worden geleverd.</w:t>
      </w:r>
    </w:p>
    <w:p w14:paraId="78E8C68A" w14:textId="763CE0EA" w:rsidR="00707AEC" w:rsidRPr="00707B3E" w:rsidRDefault="00707AEC" w:rsidP="003B73C5">
      <w:pPr>
        <w:pStyle w:val="Lijstalinea"/>
        <w:numPr>
          <w:ilvl w:val="0"/>
          <w:numId w:val="4"/>
        </w:numPr>
        <w:rPr>
          <w:lang w:eastAsia="en-US"/>
        </w:rPr>
      </w:pPr>
      <w:r w:rsidRPr="00707AEC">
        <w:rPr>
          <w:lang w:eastAsia="en-US"/>
        </w:rPr>
        <w:t xml:space="preserve">1 euro </w:t>
      </w:r>
      <w:r w:rsidRPr="00707B3E">
        <w:rPr>
          <w:lang w:eastAsia="en-US"/>
        </w:rPr>
        <w:t>afhaalmaaltijden voor kwetsbaren in het volksrestaurant.</w:t>
      </w:r>
    </w:p>
    <w:p w14:paraId="155166F5" w14:textId="03DB18DF" w:rsidR="3A2240B0" w:rsidRPr="00707B3E" w:rsidRDefault="3A2240B0" w:rsidP="003B73C5">
      <w:pPr>
        <w:pStyle w:val="Lijstalinea"/>
        <w:numPr>
          <w:ilvl w:val="0"/>
          <w:numId w:val="4"/>
        </w:numPr>
        <w:rPr>
          <w:rFonts w:eastAsiaTheme="minorEastAsia" w:cstheme="minorBidi"/>
          <w:szCs w:val="22"/>
        </w:rPr>
      </w:pPr>
      <w:r w:rsidRPr="00707B3E">
        <w:rPr>
          <w:rFonts w:eastAsia="Calibri" w:cs="Calibri"/>
        </w:rPr>
        <w:t>Toegankelijke en kwaliteitsvolle kinderopvang is van primordiaal belang. De meest precaire groep, die van de alleenstaande ouders, wordt extra onder druk gezet. Het invoeren van het nultarief voor kwetsbare gezinnen kan overwogen worden.</w:t>
      </w:r>
    </w:p>
    <w:p w14:paraId="7459718D" w14:textId="77C98EF5" w:rsidR="00C07B71" w:rsidRDefault="00C07B71" w:rsidP="00C93303">
      <w:pPr>
        <w:pStyle w:val="Kop3"/>
      </w:pPr>
      <w:bookmarkStart w:id="47" w:name="_Toc39245789"/>
      <w:bookmarkStart w:id="48" w:name="_Toc39245852"/>
      <w:r w:rsidRPr="002C0CC0">
        <w:lastRenderedPageBreak/>
        <w:t>Randvoorwaarden</w:t>
      </w:r>
      <w:bookmarkEnd w:id="47"/>
      <w:bookmarkEnd w:id="48"/>
    </w:p>
    <w:p w14:paraId="108850BA" w14:textId="5246DD96" w:rsidR="00707AEC" w:rsidRPr="00707AEC" w:rsidRDefault="008552AE" w:rsidP="00C93303">
      <w:pPr>
        <w:keepNext/>
      </w:pPr>
      <w:r>
        <w:t xml:space="preserve">Budgettair: </w:t>
      </w:r>
    </w:p>
    <w:p w14:paraId="588DBB52" w14:textId="05DE6584" w:rsidR="00707AEC" w:rsidRPr="00C478F1" w:rsidRDefault="003C1357" w:rsidP="003B73C5">
      <w:pPr>
        <w:pStyle w:val="Lijstalinea"/>
        <w:numPr>
          <w:ilvl w:val="0"/>
          <w:numId w:val="5"/>
        </w:numPr>
      </w:pPr>
      <w:r w:rsidRPr="00C478F1">
        <w:t>De stijging van de individuele steunmaatregelen (leefloon) zullen zich zeker budgettair laten voelen.</w:t>
      </w:r>
    </w:p>
    <w:p w14:paraId="57CC4C88" w14:textId="2F31E23A" w:rsidR="00707AEC" w:rsidRPr="00C478F1" w:rsidRDefault="00707AEC" w:rsidP="003B73C5">
      <w:pPr>
        <w:pStyle w:val="Lijstalinea"/>
        <w:numPr>
          <w:ilvl w:val="1"/>
          <w:numId w:val="5"/>
        </w:numPr>
      </w:pPr>
      <w:r w:rsidRPr="00C478F1">
        <w:t>De financiering van OCMW’s voor hulpverlening behoort tot de bevoegdheid van de POD Maatschappelijke Integratie.</w:t>
      </w:r>
      <w:r w:rsidR="00C557C4">
        <w:t xml:space="preserve"> </w:t>
      </w:r>
    </w:p>
    <w:p w14:paraId="5BCD64CD" w14:textId="61C73CAF" w:rsidR="00707AEC" w:rsidRPr="00C478F1" w:rsidRDefault="00210F81" w:rsidP="003B73C5">
      <w:pPr>
        <w:pStyle w:val="Lijstalinea"/>
        <w:numPr>
          <w:ilvl w:val="1"/>
          <w:numId w:val="5"/>
        </w:numPr>
      </w:pPr>
      <w:r w:rsidRPr="00C478F1">
        <w:t xml:space="preserve">Vanuit de Vlaamse overheid, en met steunt van de VVSG die dit nauw opvolgt, </w:t>
      </w:r>
      <w:r w:rsidR="00307AB7" w:rsidRPr="00C478F1">
        <w:t xml:space="preserve">zal dit tijdig worden aangekaart bij </w:t>
      </w:r>
      <w:r w:rsidR="00707AEC" w:rsidRPr="00C478F1">
        <w:t>de bevoegde minister, de heer Ducarme</w:t>
      </w:r>
      <w:r w:rsidR="00307AB7" w:rsidRPr="00C478F1">
        <w:t>.</w:t>
      </w:r>
    </w:p>
    <w:p w14:paraId="1DA08142" w14:textId="63C146EC" w:rsidR="00C478F1" w:rsidRPr="00C478F1" w:rsidRDefault="00C478F1" w:rsidP="003B73C5">
      <w:pPr>
        <w:pStyle w:val="Lijstalinea"/>
        <w:numPr>
          <w:ilvl w:val="0"/>
          <w:numId w:val="5"/>
        </w:numPr>
      </w:pPr>
      <w:r w:rsidRPr="00C478F1">
        <w:t>Dankzij de vele solidariteitsacties kunnen veel maatregelen zonder grote financiële meerkost uitgerold worden. Dat zal echter niet voor alles lukken. De algemene</w:t>
      </w:r>
      <w:r w:rsidR="00C65104">
        <w:t xml:space="preserve"> budgettaire</w:t>
      </w:r>
      <w:r w:rsidRPr="00C478F1">
        <w:t xml:space="preserve"> impact van </w:t>
      </w:r>
      <w:r w:rsidR="00C65104">
        <w:t>de corona-</w:t>
      </w:r>
      <w:r w:rsidRPr="00C478F1">
        <w:t>maatregelen komt aan bod in punt 3.A van deze nota.</w:t>
      </w:r>
    </w:p>
    <w:p w14:paraId="37454665" w14:textId="3A0D9A84" w:rsidR="00307AB7" w:rsidRDefault="00307AB7" w:rsidP="00203B2C"/>
    <w:p w14:paraId="70A9E5C2" w14:textId="56CCCC06" w:rsidR="00EA7BF2" w:rsidRDefault="00EA7BF2" w:rsidP="00203B2C">
      <w:r>
        <w:t>Gezondheid:</w:t>
      </w:r>
    </w:p>
    <w:p w14:paraId="09BBDFC5" w14:textId="76FF6CEC" w:rsidR="00EA7BF2" w:rsidRPr="003F28A8" w:rsidRDefault="00EA7BF2" w:rsidP="003B73C5">
      <w:pPr>
        <w:pStyle w:val="Lijstalinea"/>
        <w:numPr>
          <w:ilvl w:val="0"/>
          <w:numId w:val="6"/>
        </w:numPr>
      </w:pPr>
      <w:r w:rsidRPr="003F28A8">
        <w:t xml:space="preserve">De gezondheid van de hulpverleners </w:t>
      </w:r>
      <w:r w:rsidR="00EE0BCC" w:rsidRPr="003F28A8">
        <w:t xml:space="preserve">en vrijwilligers </w:t>
      </w:r>
      <w:r w:rsidRPr="003F28A8">
        <w:t>staat uiteraard op de eerste plaats.</w:t>
      </w:r>
    </w:p>
    <w:p w14:paraId="6DB3C80D" w14:textId="6B050320" w:rsidR="00C65104" w:rsidRPr="003F28A8" w:rsidRDefault="00EE0BCC" w:rsidP="003B73C5">
      <w:pPr>
        <w:pStyle w:val="Lijstalinea"/>
        <w:numPr>
          <w:ilvl w:val="0"/>
          <w:numId w:val="6"/>
        </w:numPr>
      </w:pPr>
      <w:r w:rsidRPr="003F28A8">
        <w:t>De lokale besturen moeten daarom zeker toezien op het zo maximaal mogelijk toepassen van de preventievoorschriften die gelden.</w:t>
      </w:r>
    </w:p>
    <w:p w14:paraId="3A55C0CF" w14:textId="5895154C" w:rsidR="003F28A8" w:rsidRPr="003F28A8" w:rsidRDefault="003F28A8" w:rsidP="003B73C5">
      <w:pPr>
        <w:pStyle w:val="Lijstalinea"/>
        <w:numPr>
          <w:ilvl w:val="0"/>
          <w:numId w:val="6"/>
        </w:numPr>
      </w:pPr>
      <w:r w:rsidRPr="003F28A8">
        <w:t>Over de inzet van eigen personeel, wordt dieper ingegaan in punt 3.B van deze nota.</w:t>
      </w:r>
    </w:p>
    <w:p w14:paraId="231A2CA5" w14:textId="415C6480" w:rsidR="00C07B71" w:rsidRPr="00C07B71" w:rsidRDefault="00C07B71" w:rsidP="00203B2C"/>
    <w:p w14:paraId="5273B458" w14:textId="77777777" w:rsidR="006F4DD3" w:rsidRDefault="006F4DD3">
      <w:pPr>
        <w:spacing w:after="200" w:line="276" w:lineRule="auto"/>
        <w:jc w:val="left"/>
        <w:rPr>
          <w:rFonts w:eastAsiaTheme="majorEastAsia" w:cstheme="majorBidi"/>
          <w:bCs/>
          <w:caps/>
          <w:color w:val="000000" w:themeColor="text1"/>
          <w:sz w:val="32"/>
          <w:szCs w:val="32"/>
          <w:u w:val="dotted"/>
          <w:lang w:eastAsia="en-US"/>
        </w:rPr>
      </w:pPr>
      <w:r>
        <w:br w:type="page"/>
      </w:r>
    </w:p>
    <w:p w14:paraId="10BAED16" w14:textId="3879D539" w:rsidR="00984D84" w:rsidRDefault="00984D84" w:rsidP="00984D84">
      <w:pPr>
        <w:pStyle w:val="Kop2"/>
      </w:pPr>
      <w:bookmarkStart w:id="49" w:name="_Toc39245790"/>
      <w:bookmarkStart w:id="50" w:name="_Toc39245853"/>
      <w:bookmarkStart w:id="51" w:name="_Toc39503654"/>
      <w:r>
        <w:lastRenderedPageBreak/>
        <w:t>Zorg</w:t>
      </w:r>
      <w:r w:rsidR="00332A67">
        <w:t xml:space="preserve"> en opvang</w:t>
      </w:r>
      <w:bookmarkEnd w:id="49"/>
      <w:bookmarkEnd w:id="50"/>
      <w:bookmarkEnd w:id="51"/>
    </w:p>
    <w:p w14:paraId="47211E0E" w14:textId="77777777" w:rsidR="00014048" w:rsidRDefault="00014048" w:rsidP="00014048">
      <w:pPr>
        <w:pStyle w:val="Kop3"/>
      </w:pPr>
      <w:bookmarkStart w:id="52" w:name="_Toc39245791"/>
      <w:bookmarkStart w:id="53" w:name="_Toc39245854"/>
      <w:r w:rsidRPr="00C07B71">
        <w:t>Probleemstelling</w:t>
      </w:r>
      <w:bookmarkEnd w:id="52"/>
      <w:bookmarkEnd w:id="53"/>
    </w:p>
    <w:p w14:paraId="63DEBE08" w14:textId="6A3385D8" w:rsidR="000635E1" w:rsidRDefault="000635E1" w:rsidP="00E739FB">
      <w:pPr>
        <w:rPr>
          <w:rFonts w:eastAsia="Helvetica"/>
        </w:rPr>
      </w:pPr>
      <w:r w:rsidRPr="06E114BB">
        <w:rPr>
          <w:rFonts w:eastAsia="Helvetica"/>
        </w:rPr>
        <w:t xml:space="preserve">De Corona-crisis </w:t>
      </w:r>
      <w:r w:rsidR="003A362A" w:rsidRPr="06E114BB">
        <w:rPr>
          <w:rFonts w:eastAsia="Helvetica"/>
        </w:rPr>
        <w:t>stelt de samenleving voor heel belangrijke uitdagingen op het vlak van gezondheidszorg, ouderenzorg en kinderopvang.</w:t>
      </w:r>
      <w:r w:rsidR="006941D3" w:rsidRPr="06E114BB">
        <w:rPr>
          <w:rFonts w:eastAsia="Helvetica"/>
        </w:rPr>
        <w:t xml:space="preserve"> </w:t>
      </w:r>
      <w:r w:rsidR="00025508" w:rsidRPr="06E114BB">
        <w:rPr>
          <w:rFonts w:eastAsia="Helvetica"/>
        </w:rPr>
        <w:t>Het</w:t>
      </w:r>
      <w:r w:rsidR="00946649" w:rsidRPr="06E114BB">
        <w:rPr>
          <w:rFonts w:eastAsia="Helvetica"/>
        </w:rPr>
        <w:t xml:space="preserve"> is</w:t>
      </w:r>
      <w:r w:rsidR="00025508" w:rsidRPr="06E114BB">
        <w:rPr>
          <w:rFonts w:eastAsia="Helvetica"/>
        </w:rPr>
        <w:t xml:space="preserve"> eigen aan een crisis dat d</w:t>
      </w:r>
      <w:r w:rsidR="006941D3" w:rsidRPr="06E114BB">
        <w:rPr>
          <w:rFonts w:eastAsia="Helvetica"/>
        </w:rPr>
        <w:t>e constante toevloed aan nieuwe noden</w:t>
      </w:r>
      <w:r w:rsidR="00A86F84" w:rsidRPr="06E114BB">
        <w:rPr>
          <w:rFonts w:eastAsia="Helvetica"/>
        </w:rPr>
        <w:t xml:space="preserve"> </w:t>
      </w:r>
      <w:r w:rsidR="00025508" w:rsidRPr="06E114BB">
        <w:rPr>
          <w:rFonts w:eastAsia="Helvetica"/>
        </w:rPr>
        <w:t>niet</w:t>
      </w:r>
      <w:r w:rsidR="0E0EBDD7" w:rsidRPr="06E114BB">
        <w:rPr>
          <w:rFonts w:eastAsia="Helvetica"/>
        </w:rPr>
        <w:t xml:space="preserve"> altijd en overal</w:t>
      </w:r>
      <w:r w:rsidR="00025508" w:rsidRPr="06E114BB">
        <w:rPr>
          <w:rFonts w:eastAsia="Helvetica"/>
        </w:rPr>
        <w:t xml:space="preserve"> </w:t>
      </w:r>
      <w:r w:rsidR="00A86F84" w:rsidRPr="06E114BB">
        <w:rPr>
          <w:rFonts w:eastAsia="Helvetica"/>
        </w:rPr>
        <w:t xml:space="preserve">kan opgevangen worden binnen het reguliere aanbod. Enkel door samenwerking tussen verschillende actoren en sectoren kan </w:t>
      </w:r>
      <w:r w:rsidR="00165A7C" w:rsidRPr="06E114BB">
        <w:rPr>
          <w:rFonts w:eastAsia="Helvetica"/>
        </w:rPr>
        <w:t>tegemoet gekomen worden aan de behoeften op het vlak van zorg en opvang.</w:t>
      </w:r>
    </w:p>
    <w:p w14:paraId="1531B74F" w14:textId="77777777" w:rsidR="00014048" w:rsidRDefault="00014048" w:rsidP="00014048">
      <w:pPr>
        <w:pStyle w:val="Kop3"/>
      </w:pPr>
      <w:bookmarkStart w:id="54" w:name="_Toc39245792"/>
      <w:bookmarkStart w:id="55" w:name="_Toc39245855"/>
      <w:r w:rsidRPr="002C0CC0">
        <w:t>Waar kan het lokale bestuur in tussenkomen</w:t>
      </w:r>
      <w:r>
        <w:t>?</w:t>
      </w:r>
      <w:bookmarkEnd w:id="54"/>
      <w:bookmarkEnd w:id="55"/>
    </w:p>
    <w:p w14:paraId="0D4A224D" w14:textId="13EA8B8F" w:rsidR="00165A7C" w:rsidRDefault="00165A7C" w:rsidP="00165A7C">
      <w:pPr>
        <w:rPr>
          <w:rFonts w:eastAsia="Helvetica"/>
        </w:rPr>
      </w:pPr>
      <w:r>
        <w:rPr>
          <w:rFonts w:eastAsia="Helvetica"/>
        </w:rPr>
        <w:t xml:space="preserve">Lokale besturen hebben </w:t>
      </w:r>
      <w:r w:rsidR="007B3D10">
        <w:rPr>
          <w:rFonts w:eastAsia="Helvetica"/>
        </w:rPr>
        <w:t xml:space="preserve">vanuit hun rol van crisiscoördinator </w:t>
      </w:r>
      <w:r w:rsidR="00D81F8C">
        <w:rPr>
          <w:rFonts w:eastAsia="Helvetica"/>
        </w:rPr>
        <w:t>en</w:t>
      </w:r>
      <w:r w:rsidR="007B3D10">
        <w:rPr>
          <w:rFonts w:eastAsia="Helvetica"/>
        </w:rPr>
        <w:t xml:space="preserve"> vanuit</w:t>
      </w:r>
      <w:r>
        <w:rPr>
          <w:rFonts w:eastAsia="Helvetica"/>
        </w:rPr>
        <w:t xml:space="preserve"> hun regierol inzake lokaal sociaal beleid, eerstelijnsgezondsheidszorg</w:t>
      </w:r>
      <w:r w:rsidR="001A4211">
        <w:rPr>
          <w:rFonts w:eastAsia="Helvetica"/>
        </w:rPr>
        <w:t xml:space="preserve">, geïntegreerd breed onthaal en kinderopvang </w:t>
      </w:r>
      <w:r>
        <w:rPr>
          <w:rFonts w:eastAsia="Helvetica"/>
        </w:rPr>
        <w:t xml:space="preserve">een belangrijke netwerkfunctie als er zich uitdagingen aandienen </w:t>
      </w:r>
      <w:r w:rsidR="001A4211">
        <w:rPr>
          <w:rFonts w:eastAsia="Helvetica"/>
        </w:rPr>
        <w:t>die</w:t>
      </w:r>
      <w:r>
        <w:rPr>
          <w:rFonts w:eastAsia="Helvetica"/>
        </w:rPr>
        <w:t xml:space="preserve"> enkel </w:t>
      </w:r>
      <w:r w:rsidR="00844707">
        <w:rPr>
          <w:rFonts w:eastAsia="Helvetica"/>
        </w:rPr>
        <w:t>kunnen opgelost worden doormiddel van samenwerking, coördinatie en afstemming</w:t>
      </w:r>
      <w:r w:rsidR="001A4211">
        <w:rPr>
          <w:rFonts w:eastAsia="Helvetica"/>
        </w:rPr>
        <w:t xml:space="preserve">. </w:t>
      </w:r>
      <w:r w:rsidR="00653CA8">
        <w:rPr>
          <w:rFonts w:eastAsia="Helvetica"/>
        </w:rPr>
        <w:t>Ze hebben gedurende de hele crisis getoond dat ze deze rol met verve opnemen:</w:t>
      </w:r>
    </w:p>
    <w:p w14:paraId="4DF87FC6" w14:textId="7D8FBA33" w:rsidR="004F5C4A" w:rsidRPr="00025508" w:rsidRDefault="00165A7C" w:rsidP="003B73C5">
      <w:pPr>
        <w:pStyle w:val="Lijstalinea"/>
        <w:numPr>
          <w:ilvl w:val="0"/>
          <w:numId w:val="43"/>
        </w:numPr>
        <w:rPr>
          <w:rFonts w:eastAsia="Helvetica"/>
        </w:rPr>
      </w:pPr>
      <w:r w:rsidRPr="00025508">
        <w:rPr>
          <w:rFonts w:eastAsia="Helvetica"/>
        </w:rPr>
        <w:t xml:space="preserve">Vanaf 23 maart is door de federale regering een administratief en financieel kader ingevoerd voor de triagecentra. De triagecentra </w:t>
      </w:r>
      <w:r w:rsidR="00065F48">
        <w:rPr>
          <w:rFonts w:eastAsia="Helvetica"/>
        </w:rPr>
        <w:t>zijn</w:t>
      </w:r>
      <w:r w:rsidRPr="00025508">
        <w:rPr>
          <w:rFonts w:eastAsia="Helvetica"/>
        </w:rPr>
        <w:t xml:space="preserve"> specifiek opgezet om patiënten te onderzoeken die mogelijk besmet zijn met Covid-19, na verwijzing door een arts. Die patiënten hoeven zo niet naar de wachtzaal van een huisarts of naar de spoedafdeling van een ziekenhuis te gaan, waar ze anderen kunnen besmetten. Indien nodig worden ze vanuit een centrum naar het ziekenhuis verwezen voor hospitalisatie. </w:t>
      </w:r>
      <w:r w:rsidR="004F5C4A" w:rsidRPr="00025508">
        <w:rPr>
          <w:rFonts w:eastAsia="Helvetica"/>
        </w:rPr>
        <w:t xml:space="preserve">De </w:t>
      </w:r>
      <w:r w:rsidR="009A7BC0" w:rsidRPr="00025508">
        <w:rPr>
          <w:rFonts w:eastAsia="Helvetica"/>
        </w:rPr>
        <w:t>opstart en werking van</w:t>
      </w:r>
      <w:r w:rsidR="004F5C4A" w:rsidRPr="00025508">
        <w:rPr>
          <w:rFonts w:eastAsia="Helvetica"/>
        </w:rPr>
        <w:t xml:space="preserve"> de triagecentra </w:t>
      </w:r>
      <w:r w:rsidR="009A7BC0" w:rsidRPr="00025508">
        <w:rPr>
          <w:rFonts w:eastAsia="Helvetica"/>
        </w:rPr>
        <w:t xml:space="preserve">werd vaak gecoördineerd door het lokaal bestuur </w:t>
      </w:r>
      <w:r w:rsidR="004F5C4A" w:rsidRPr="00025508">
        <w:rPr>
          <w:rFonts w:eastAsia="Helvetica"/>
        </w:rPr>
        <w:t>dat een ziekenhuis op zijn grondgebied heeft</w:t>
      </w:r>
      <w:r w:rsidR="009A7BC0" w:rsidRPr="00025508">
        <w:rPr>
          <w:rFonts w:eastAsia="Helvetica"/>
        </w:rPr>
        <w:t>, in samenwerking met de huisart</w:t>
      </w:r>
      <w:r w:rsidR="00C93303">
        <w:rPr>
          <w:rFonts w:eastAsia="Helvetica"/>
        </w:rPr>
        <w:t>s</w:t>
      </w:r>
      <w:r w:rsidR="009A7BC0" w:rsidRPr="00025508">
        <w:rPr>
          <w:rFonts w:eastAsia="Helvetica"/>
        </w:rPr>
        <w:t>enkringen</w:t>
      </w:r>
      <w:r w:rsidR="004F5C4A" w:rsidRPr="00025508">
        <w:rPr>
          <w:rFonts w:eastAsia="Helvetica"/>
        </w:rPr>
        <w:t>.</w:t>
      </w:r>
    </w:p>
    <w:p w14:paraId="5ADBBB54" w14:textId="7A2B2AD3" w:rsidR="00C6088F" w:rsidRPr="00025508" w:rsidRDefault="00514DA2" w:rsidP="003B73C5">
      <w:pPr>
        <w:pStyle w:val="Lijstalinea"/>
        <w:numPr>
          <w:ilvl w:val="0"/>
          <w:numId w:val="43"/>
        </w:numPr>
        <w:rPr>
          <w:rFonts w:eastAsia="Helvetica"/>
        </w:rPr>
      </w:pPr>
      <w:r w:rsidRPr="00025508">
        <w:rPr>
          <w:rFonts w:eastAsia="Helvetica"/>
        </w:rPr>
        <w:t>Om de toevloed van</w:t>
      </w:r>
      <w:r w:rsidR="005B1F15" w:rsidRPr="00025508">
        <w:rPr>
          <w:rFonts w:eastAsia="Helvetica"/>
        </w:rPr>
        <w:t xml:space="preserve"> COVID-19-patiënten </w:t>
      </w:r>
      <w:r w:rsidRPr="00025508">
        <w:rPr>
          <w:rFonts w:eastAsia="Helvetica"/>
        </w:rPr>
        <w:t>op te vangen, werden door</w:t>
      </w:r>
      <w:r w:rsidR="005B1F15" w:rsidRPr="00025508">
        <w:rPr>
          <w:rFonts w:eastAsia="Helvetica"/>
        </w:rPr>
        <w:t xml:space="preserve"> de Vlaamse overheid ook schakelzorgcentra opgericht.</w:t>
      </w:r>
      <w:r w:rsidR="00AE4856" w:rsidRPr="00025508">
        <w:rPr>
          <w:rFonts w:eastAsia="Helvetica"/>
        </w:rPr>
        <w:t xml:space="preserve"> </w:t>
      </w:r>
      <w:r w:rsidR="005B1F15" w:rsidRPr="00025508">
        <w:rPr>
          <w:rFonts w:eastAsia="Helvetica"/>
        </w:rPr>
        <w:t xml:space="preserve">Schakelzorgcentra </w:t>
      </w:r>
      <w:r w:rsidR="00AE4856" w:rsidRPr="00025508">
        <w:rPr>
          <w:rFonts w:eastAsia="Helvetica"/>
        </w:rPr>
        <w:t>moeten</w:t>
      </w:r>
      <w:r w:rsidR="005B1F15" w:rsidRPr="00025508">
        <w:rPr>
          <w:rFonts w:eastAsia="Helvetica"/>
        </w:rPr>
        <w:t xml:space="preserve"> een oplossing bieden voor mensen die medisch gezien het ziekenhuis mogen verlaten, maar die (dikwijls om sociale redenen) nog niet naar huis kunnen. Tegelijk moeten schakelzorgcentra de instroom in het ziekenhuis beperken tot mensen die complexe zorg nodig hebben. </w:t>
      </w:r>
      <w:r w:rsidR="00C6088F" w:rsidRPr="00025508">
        <w:rPr>
          <w:rFonts w:eastAsia="Helvetica"/>
        </w:rPr>
        <w:t xml:space="preserve">De gouverneur kreeg de opdracht een coördinator aan te duiden </w:t>
      </w:r>
      <w:r w:rsidR="00FF4B85">
        <w:rPr>
          <w:rFonts w:eastAsia="Helvetica"/>
        </w:rPr>
        <w:t xml:space="preserve">die de </w:t>
      </w:r>
      <w:r w:rsidR="00C6088F" w:rsidRPr="00025508">
        <w:rPr>
          <w:rFonts w:eastAsia="Helvetica"/>
        </w:rPr>
        <w:t xml:space="preserve">organisatorische en operationele leiding heeft, en het volledige project trekt. </w:t>
      </w:r>
      <w:r w:rsidR="008011F2" w:rsidRPr="00025508">
        <w:rPr>
          <w:rFonts w:eastAsia="Helvetica"/>
        </w:rPr>
        <w:t>I</w:t>
      </w:r>
      <w:r w:rsidR="00C6088F" w:rsidRPr="00025508">
        <w:rPr>
          <w:rFonts w:eastAsia="Helvetica"/>
        </w:rPr>
        <w:t xml:space="preserve">n de praktijk </w:t>
      </w:r>
      <w:r w:rsidR="008011F2" w:rsidRPr="00025508">
        <w:rPr>
          <w:rFonts w:eastAsia="Helvetica"/>
        </w:rPr>
        <w:t xml:space="preserve">waren dit opnieuw </w:t>
      </w:r>
      <w:r w:rsidR="00FF4B85">
        <w:rPr>
          <w:rFonts w:eastAsia="Helvetica"/>
        </w:rPr>
        <w:t xml:space="preserve">vooral </w:t>
      </w:r>
      <w:r w:rsidR="008011F2" w:rsidRPr="00025508">
        <w:rPr>
          <w:rFonts w:eastAsia="Helvetica"/>
        </w:rPr>
        <w:t>de lokale</w:t>
      </w:r>
      <w:r w:rsidR="00C6088F" w:rsidRPr="00025508">
        <w:rPr>
          <w:rFonts w:eastAsia="Helvetica"/>
        </w:rPr>
        <w:t xml:space="preserve"> besturen die </w:t>
      </w:r>
      <w:r w:rsidR="000F6D27" w:rsidRPr="00025508">
        <w:rPr>
          <w:rFonts w:eastAsia="Helvetica"/>
        </w:rPr>
        <w:t>deze rol opnamen</w:t>
      </w:r>
      <w:r w:rsidR="00C6088F" w:rsidRPr="00025508">
        <w:rPr>
          <w:rFonts w:eastAsia="Helvetica"/>
        </w:rPr>
        <w:t xml:space="preserve">. </w:t>
      </w:r>
    </w:p>
    <w:p w14:paraId="124C3656" w14:textId="3A29E28B" w:rsidR="00165A7C" w:rsidRPr="00025508" w:rsidRDefault="000F6D27" w:rsidP="003B73C5">
      <w:pPr>
        <w:pStyle w:val="Lijstalinea"/>
        <w:numPr>
          <w:ilvl w:val="0"/>
          <w:numId w:val="43"/>
        </w:numPr>
        <w:rPr>
          <w:rFonts w:eastAsia="Helvetica"/>
        </w:rPr>
      </w:pPr>
      <w:r w:rsidRPr="00025508">
        <w:rPr>
          <w:rFonts w:eastAsia="Helvetica"/>
        </w:rPr>
        <w:t>Tijdens de paasvakantie stonden de lokale besturen in voor de regie voor de opvang van kinderen</w:t>
      </w:r>
      <w:r w:rsidR="001B34AD" w:rsidRPr="00025508">
        <w:rPr>
          <w:rFonts w:eastAsia="Helvetica"/>
        </w:rPr>
        <w:t xml:space="preserve"> waarvan de ouders buitenshuis moesten werken (cruciale sectoren) en waarvoor er geen andere opvang mogelijk was, en </w:t>
      </w:r>
      <w:r w:rsidR="00025508" w:rsidRPr="00025508">
        <w:rPr>
          <w:rFonts w:eastAsia="Helvetica"/>
        </w:rPr>
        <w:t xml:space="preserve">van kinderen in kwetsbare </w:t>
      </w:r>
      <w:r w:rsidR="00FF4B85" w:rsidRPr="00025508">
        <w:rPr>
          <w:rFonts w:eastAsia="Helvetica"/>
        </w:rPr>
        <w:t>situaties</w:t>
      </w:r>
      <w:r w:rsidR="001B34AD" w:rsidRPr="00025508">
        <w:rPr>
          <w:rFonts w:eastAsia="Helvetica"/>
        </w:rPr>
        <w:t>.</w:t>
      </w:r>
    </w:p>
    <w:p w14:paraId="0D49DAD0" w14:textId="77777777" w:rsidR="00014048" w:rsidRDefault="00014048" w:rsidP="00014048">
      <w:pPr>
        <w:pStyle w:val="Kop3"/>
      </w:pPr>
      <w:bookmarkStart w:id="56" w:name="_Toc39245793"/>
      <w:bookmarkStart w:id="57" w:name="_Toc39245856"/>
      <w:r>
        <w:t>Mogelijke acties</w:t>
      </w:r>
      <w:bookmarkEnd w:id="56"/>
      <w:bookmarkEnd w:id="57"/>
    </w:p>
    <w:p w14:paraId="1F6F0737" w14:textId="77777777" w:rsidR="004F42BA" w:rsidRDefault="004F42BA" w:rsidP="06E114BB">
      <w:pPr>
        <w:pStyle w:val="Lijstalinea"/>
        <w:rPr>
          <w:lang w:eastAsia="en-US"/>
        </w:rPr>
      </w:pPr>
    </w:p>
    <w:p w14:paraId="18CEA174" w14:textId="2F9848B6" w:rsidR="00DC2C63" w:rsidRDefault="00DC2C63" w:rsidP="003B73C5">
      <w:pPr>
        <w:pStyle w:val="Lijstalinea"/>
        <w:numPr>
          <w:ilvl w:val="0"/>
          <w:numId w:val="44"/>
        </w:numPr>
        <w:rPr>
          <w:rFonts w:asciiTheme="minorHAnsi" w:eastAsiaTheme="minorEastAsia" w:hAnsiTheme="minorHAnsi" w:cstheme="minorBidi"/>
          <w:color w:val="000000" w:themeColor="text1"/>
          <w:lang w:eastAsia="en-US"/>
        </w:rPr>
      </w:pPr>
      <w:r w:rsidRPr="06E114BB">
        <w:rPr>
          <w:lang w:eastAsia="en-US"/>
        </w:rPr>
        <w:t>De lokale besturen kunnen</w:t>
      </w:r>
      <w:r w:rsidR="004B5993" w:rsidRPr="06E114BB">
        <w:rPr>
          <w:lang w:eastAsia="en-US"/>
        </w:rPr>
        <w:t xml:space="preserve"> verder</w:t>
      </w:r>
      <w:r w:rsidRPr="06E114BB">
        <w:rPr>
          <w:lang w:eastAsia="en-US"/>
        </w:rPr>
        <w:t xml:space="preserve"> een belangrijke ondersteunende rol hebben bij de geleidelijke opening van de </w:t>
      </w:r>
      <w:r w:rsidRPr="06E114BB">
        <w:rPr>
          <w:b/>
          <w:bCs/>
          <w:lang w:eastAsia="en-US"/>
        </w:rPr>
        <w:t>woonzorgcentra</w:t>
      </w:r>
      <w:r w:rsidRPr="06E114BB">
        <w:rPr>
          <w:lang w:eastAsia="en-US"/>
        </w:rPr>
        <w:t xml:space="preserve">. </w:t>
      </w:r>
    </w:p>
    <w:p w14:paraId="1A6FA200" w14:textId="6DA43799" w:rsidR="00DC2C63" w:rsidRDefault="00EE1EB3" w:rsidP="003B73C5">
      <w:pPr>
        <w:pStyle w:val="Lijstalinea"/>
        <w:numPr>
          <w:ilvl w:val="1"/>
          <w:numId w:val="44"/>
        </w:numPr>
        <w:rPr>
          <w:color w:val="000000" w:themeColor="text1"/>
          <w:lang w:eastAsia="en-US"/>
        </w:rPr>
      </w:pPr>
      <w:r w:rsidRPr="06E114BB">
        <w:rPr>
          <w:lang w:eastAsia="en-US"/>
        </w:rPr>
        <w:t xml:space="preserve">Op 8 april is een taskforce </w:t>
      </w:r>
      <w:r w:rsidR="004D5CDE" w:rsidRPr="06E114BB">
        <w:rPr>
          <w:lang w:eastAsia="en-US"/>
        </w:rPr>
        <w:t xml:space="preserve">Zorg </w:t>
      </w:r>
      <w:r w:rsidRPr="06E114BB">
        <w:rPr>
          <w:lang w:eastAsia="en-US"/>
        </w:rPr>
        <w:t xml:space="preserve">opgericht met de koepels, en de Vlaamse overheid. Vanuit die taskforce </w:t>
      </w:r>
      <w:r w:rsidR="00D94D7B" w:rsidRPr="06E114BB">
        <w:rPr>
          <w:lang w:eastAsia="en-US"/>
        </w:rPr>
        <w:t>kunnen ook suggesties geformuleerd worden voor flankerende maatregelen door het lokaal bestuur.</w:t>
      </w:r>
      <w:r w:rsidR="6E3D366B" w:rsidRPr="06E114BB">
        <w:rPr>
          <w:lang w:eastAsia="en-US"/>
        </w:rPr>
        <w:t xml:space="preserve"> We denken bijvoorbeeld aan eventuele logistieke ondersteuning in het kader van de bezoekregelingen die door de Vlaamse Taskforce voor de residentiële zorg</w:t>
      </w:r>
      <w:r w:rsidR="6220A3A2" w:rsidRPr="06E114BB">
        <w:rPr>
          <w:lang w:eastAsia="en-US"/>
        </w:rPr>
        <w:t>sectoren</w:t>
      </w:r>
      <w:r w:rsidR="6E3D366B" w:rsidRPr="06E114BB">
        <w:rPr>
          <w:lang w:eastAsia="en-US"/>
        </w:rPr>
        <w:t xml:space="preserve"> worden uitgewerkt.</w:t>
      </w:r>
    </w:p>
    <w:p w14:paraId="60E3C74B" w14:textId="42320759" w:rsidR="24A0198D" w:rsidRPr="003177C6" w:rsidRDefault="4E9AC7F1" w:rsidP="003B73C5">
      <w:pPr>
        <w:pStyle w:val="Lijstalinea"/>
        <w:numPr>
          <w:ilvl w:val="1"/>
          <w:numId w:val="44"/>
        </w:numPr>
        <w:rPr>
          <w:rFonts w:asciiTheme="minorHAnsi" w:eastAsiaTheme="minorEastAsia" w:hAnsiTheme="minorHAnsi" w:cstheme="minorBidi"/>
          <w:szCs w:val="22"/>
          <w:lang w:eastAsia="en-US"/>
        </w:rPr>
      </w:pPr>
      <w:r w:rsidRPr="003177C6">
        <w:rPr>
          <w:lang w:eastAsia="en-US"/>
        </w:rPr>
        <w:t xml:space="preserve">Door het huidige bezoekverbod zijn vele bewoners van woonzorgcentra en patiënten in ziekenhuizen bijna alle contact met de buitenwereld kwijt. Bovendien hebben woonzorgcentra en ziekenhuizen vaak de middelen niet om bewoners op een virtuele manier in contact te brengen met de buitenwereld. Om die eenzaamheid tegen te gaan, verzamelen drie organisaties, Deloitte, Close the Gap en VUB, tablets en smartphones om bewoners en patiënten te laten videobellen met hun geliefden. Naast de technologische apparatuur zamelen de drie ook geld in om eventueel toestellen </w:t>
      </w:r>
      <w:r w:rsidRPr="003177C6">
        <w:rPr>
          <w:lang w:eastAsia="en-US"/>
        </w:rPr>
        <w:lastRenderedPageBreak/>
        <w:t>aan te kopen. Het project kreeg de naam ‘Virtual Hugs’ mee.</w:t>
      </w:r>
      <w:r w:rsidR="24A0198D" w:rsidRPr="003177C6">
        <w:rPr>
          <w:rStyle w:val="Voetnootmarkering"/>
          <w:lang w:eastAsia="en-US"/>
        </w:rPr>
        <w:footnoteReference w:id="9"/>
      </w:r>
      <w:r w:rsidR="48EA09AE" w:rsidRPr="003177C6">
        <w:rPr>
          <w:lang w:eastAsia="en-US"/>
        </w:rPr>
        <w:t xml:space="preserve"> </w:t>
      </w:r>
      <w:r w:rsidR="24A0198D" w:rsidRPr="003177C6">
        <w:rPr>
          <w:lang w:eastAsia="en-US"/>
        </w:rPr>
        <w:t>Lokale besturen kunnen hierop intekenen en aanvragen indienen naargelang de noden</w:t>
      </w:r>
      <w:r w:rsidR="58B5CAC8" w:rsidRPr="003177C6">
        <w:rPr>
          <w:lang w:eastAsia="en-US"/>
        </w:rPr>
        <w:t xml:space="preserve"> van de bewoners</w:t>
      </w:r>
      <w:r w:rsidR="24A0198D" w:rsidRPr="003177C6">
        <w:rPr>
          <w:lang w:eastAsia="en-US"/>
        </w:rPr>
        <w:t>.</w:t>
      </w:r>
    </w:p>
    <w:p w14:paraId="53E14EDE" w14:textId="0C42BF92" w:rsidR="79290F9E" w:rsidRDefault="79290F9E" w:rsidP="06E114BB">
      <w:pPr>
        <w:ind w:left="1080"/>
        <w:rPr>
          <w:highlight w:val="yellow"/>
          <w:lang w:eastAsia="en-US"/>
        </w:rPr>
      </w:pPr>
    </w:p>
    <w:p w14:paraId="40104D72" w14:textId="20BEC38D" w:rsidR="00E02A4E" w:rsidRDefault="00412999" w:rsidP="003B73C5">
      <w:pPr>
        <w:pStyle w:val="Lijstalinea"/>
        <w:numPr>
          <w:ilvl w:val="0"/>
          <w:numId w:val="44"/>
        </w:numPr>
        <w:rPr>
          <w:lang w:eastAsia="en-US"/>
        </w:rPr>
      </w:pPr>
      <w:r>
        <w:rPr>
          <w:lang w:eastAsia="en-US"/>
        </w:rPr>
        <w:t xml:space="preserve">Vanaf </w:t>
      </w:r>
      <w:r w:rsidR="00E02A4E">
        <w:rPr>
          <w:lang w:eastAsia="en-US"/>
        </w:rPr>
        <w:t>half mei (15/18 mei) worden de scholen voor specifieke doelgroepen terug geopend voor les</w:t>
      </w:r>
      <w:r w:rsidR="009D75E6">
        <w:rPr>
          <w:lang w:eastAsia="en-US"/>
        </w:rPr>
        <w:t>.</w:t>
      </w:r>
      <w:r w:rsidR="00FD037F">
        <w:rPr>
          <w:lang w:eastAsia="en-US"/>
        </w:rPr>
        <w:t xml:space="preserve"> Daarnaast moeten ze blijvend afstandsonderwijs voorzien voor degene die niet tot de doelgroep behoren, en </w:t>
      </w:r>
      <w:r w:rsidR="00FD037F" w:rsidRPr="00D248BA">
        <w:rPr>
          <w:b/>
          <w:bCs/>
          <w:lang w:eastAsia="en-US"/>
        </w:rPr>
        <w:t>opvang</w:t>
      </w:r>
      <w:r w:rsidR="00FD037F">
        <w:rPr>
          <w:lang w:eastAsia="en-US"/>
        </w:rPr>
        <w:t xml:space="preserve"> </w:t>
      </w:r>
      <w:r w:rsidR="00FD037F" w:rsidRPr="00FD037F">
        <w:rPr>
          <w:lang w:eastAsia="en-US"/>
        </w:rPr>
        <w:t>voor alle kinderen van ouders die buitenshuis werken (vanaf 4/5 gaat de industrie en de B2B terug opstarten) en voor kinderen in kwetsbare gezinnen.</w:t>
      </w:r>
      <w:r w:rsidR="009D75E6">
        <w:rPr>
          <w:lang w:eastAsia="en-US"/>
        </w:rPr>
        <w:t xml:space="preserve"> </w:t>
      </w:r>
      <w:r w:rsidR="00E02A4E">
        <w:rPr>
          <w:lang w:eastAsia="en-US"/>
        </w:rPr>
        <w:t>Dat wordt vooral in het basisonderwijs problematisch</w:t>
      </w:r>
      <w:r w:rsidR="009D75E6">
        <w:rPr>
          <w:lang w:eastAsia="en-US"/>
        </w:rPr>
        <w:t xml:space="preserve">, waar het </w:t>
      </w:r>
      <w:r w:rsidR="00E02A4E">
        <w:rPr>
          <w:lang w:eastAsia="en-US"/>
        </w:rPr>
        <w:t>1ste, 2de en 6de leerjaar</w:t>
      </w:r>
      <w:r w:rsidR="009D75E6">
        <w:rPr>
          <w:lang w:eastAsia="en-US"/>
        </w:rPr>
        <w:t xml:space="preserve"> terug op</w:t>
      </w:r>
      <w:r w:rsidR="00E02A4E">
        <w:rPr>
          <w:lang w:eastAsia="en-US"/>
        </w:rPr>
        <w:t>starten</w:t>
      </w:r>
      <w:r w:rsidR="009D75E6">
        <w:rPr>
          <w:lang w:eastAsia="en-US"/>
        </w:rPr>
        <w:t>. Om gezondheidsredenen zijn daarvoor een aantal maatregelen afgesproken, zoals de o</w:t>
      </w:r>
      <w:r w:rsidR="00E02A4E">
        <w:rPr>
          <w:lang w:eastAsia="en-US"/>
        </w:rPr>
        <w:t>psplitsing</w:t>
      </w:r>
      <w:r w:rsidR="009D75E6">
        <w:rPr>
          <w:lang w:eastAsia="en-US"/>
        </w:rPr>
        <w:t xml:space="preserve"> van de</w:t>
      </w:r>
      <w:r w:rsidR="00E02A4E">
        <w:rPr>
          <w:lang w:eastAsia="en-US"/>
        </w:rPr>
        <w:t xml:space="preserve"> klassen (</w:t>
      </w:r>
      <w:r w:rsidR="009D75E6">
        <w:rPr>
          <w:lang w:eastAsia="en-US"/>
        </w:rPr>
        <w:t xml:space="preserve">max. </w:t>
      </w:r>
      <w:r w:rsidR="00E02A4E">
        <w:rPr>
          <w:lang w:eastAsia="en-US"/>
        </w:rPr>
        <w:t>14 leerlingen per klas)</w:t>
      </w:r>
      <w:r w:rsidR="009D75E6">
        <w:rPr>
          <w:lang w:eastAsia="en-US"/>
        </w:rPr>
        <w:t xml:space="preserve">. Dat betekent dat </w:t>
      </w:r>
      <w:r w:rsidR="00E02A4E">
        <w:rPr>
          <w:lang w:eastAsia="en-US"/>
        </w:rPr>
        <w:t>het grootste deel van het onderwijspersoneel zal bezig zijn met lesgeven (afstandsonderwijs dan wel fysiek lesgeven)</w:t>
      </w:r>
      <w:r w:rsidR="001526B6">
        <w:rPr>
          <w:lang w:eastAsia="en-US"/>
        </w:rPr>
        <w:t xml:space="preserve"> en dat de o</w:t>
      </w:r>
      <w:r w:rsidR="00E02A4E">
        <w:rPr>
          <w:lang w:eastAsia="en-US"/>
        </w:rPr>
        <w:t xml:space="preserve">pvangcapaciteit niet meer </w:t>
      </w:r>
      <w:r w:rsidR="00E74825">
        <w:rPr>
          <w:lang w:eastAsia="en-US"/>
        </w:rPr>
        <w:t xml:space="preserve">zal </w:t>
      </w:r>
      <w:r w:rsidR="00E02A4E">
        <w:rPr>
          <w:lang w:eastAsia="en-US"/>
        </w:rPr>
        <w:t>volstaan</w:t>
      </w:r>
      <w:r w:rsidR="00A50212">
        <w:rPr>
          <w:lang w:eastAsia="en-US"/>
        </w:rPr>
        <w:t>.</w:t>
      </w:r>
    </w:p>
    <w:p w14:paraId="7BA4425E" w14:textId="53D80B2E" w:rsidR="00DD540F" w:rsidRPr="00014048" w:rsidRDefault="00E02A4E" w:rsidP="003B73C5">
      <w:pPr>
        <w:pStyle w:val="Lijstalinea"/>
        <w:numPr>
          <w:ilvl w:val="1"/>
          <w:numId w:val="44"/>
        </w:numPr>
        <w:rPr>
          <w:color w:val="000000" w:themeColor="text1"/>
          <w:lang w:eastAsia="en-US"/>
        </w:rPr>
      </w:pPr>
      <w:r w:rsidRPr="06E114BB">
        <w:rPr>
          <w:lang w:eastAsia="en-US"/>
        </w:rPr>
        <w:t xml:space="preserve">Daar waar er problemen zijn, kunnen lokale besturen, </w:t>
      </w:r>
      <w:r w:rsidR="00E3393B" w:rsidRPr="06E114BB">
        <w:rPr>
          <w:lang w:eastAsia="en-US"/>
        </w:rPr>
        <w:t xml:space="preserve">als bevoorrechte partner van de scholen, </w:t>
      </w:r>
      <w:r w:rsidR="007D636A" w:rsidRPr="06E114BB">
        <w:rPr>
          <w:lang w:eastAsia="en-US"/>
        </w:rPr>
        <w:t xml:space="preserve">helpen om </w:t>
      </w:r>
      <w:r w:rsidR="00D248BA" w:rsidRPr="06E114BB">
        <w:rPr>
          <w:lang w:eastAsia="en-US"/>
        </w:rPr>
        <w:t xml:space="preserve">de opvang </w:t>
      </w:r>
      <w:r w:rsidR="009F62A1" w:rsidRPr="06E114BB">
        <w:rPr>
          <w:lang w:eastAsia="en-US"/>
        </w:rPr>
        <w:t>blijvend te garanderen</w:t>
      </w:r>
      <w:r w:rsidRPr="06E114BB">
        <w:rPr>
          <w:lang w:eastAsia="en-US"/>
        </w:rPr>
        <w:t>.</w:t>
      </w:r>
      <w:r w:rsidR="00E3393B" w:rsidRPr="06E114BB">
        <w:rPr>
          <w:lang w:eastAsia="en-US"/>
        </w:rPr>
        <w:t xml:space="preserve"> Zij hebben een goed zicht op beschikbare infrastructuur (</w:t>
      </w:r>
      <w:r w:rsidR="00831453" w:rsidRPr="06E114BB">
        <w:rPr>
          <w:lang w:eastAsia="en-US"/>
        </w:rPr>
        <w:t>openbare ruimtes en (sport)zalen) en opvanginitiatieven in de ruime zin (</w:t>
      </w:r>
      <w:r w:rsidR="00C92F47" w:rsidRPr="06E114BB">
        <w:rPr>
          <w:lang w:eastAsia="en-US"/>
        </w:rPr>
        <w:t xml:space="preserve">dus incl. jeugdwerking). </w:t>
      </w:r>
      <w:r w:rsidR="00F2277B" w:rsidRPr="06E114BB">
        <w:rPr>
          <w:lang w:eastAsia="en-US"/>
        </w:rPr>
        <w:t>Zo kunnen ze</w:t>
      </w:r>
      <w:r w:rsidR="004F42BA" w:rsidRPr="06E114BB">
        <w:rPr>
          <w:lang w:eastAsia="en-US"/>
        </w:rPr>
        <w:t>, binnen hun beschikbare capaciteit,</w:t>
      </w:r>
      <w:r w:rsidR="00F2277B" w:rsidRPr="06E114BB">
        <w:rPr>
          <w:lang w:eastAsia="en-US"/>
        </w:rPr>
        <w:t xml:space="preserve"> scholen helpen </w:t>
      </w:r>
      <w:r w:rsidR="004F42BA" w:rsidRPr="06E114BB">
        <w:rPr>
          <w:lang w:eastAsia="en-US"/>
        </w:rPr>
        <w:t>die</w:t>
      </w:r>
      <w:r w:rsidRPr="06E114BB">
        <w:rPr>
          <w:lang w:eastAsia="en-US"/>
        </w:rPr>
        <w:t xml:space="preserve"> de opvang niet op een veilige manier georganiseerd krijgen</w:t>
      </w:r>
      <w:r w:rsidR="004F42BA" w:rsidRPr="06E114BB">
        <w:rPr>
          <w:lang w:eastAsia="en-US"/>
        </w:rPr>
        <w:t>.</w:t>
      </w:r>
      <w:r w:rsidR="6A330F19" w:rsidRPr="06E114BB">
        <w:rPr>
          <w:lang w:eastAsia="en-US"/>
        </w:rPr>
        <w:t xml:space="preserve"> De Vlaamse Regering komt deze week met een plan van aanpak na overleg tussen de verschillende betrokken ministers. We ga</w:t>
      </w:r>
      <w:r w:rsidR="39AE4049" w:rsidRPr="06E114BB">
        <w:rPr>
          <w:lang w:eastAsia="en-US"/>
        </w:rPr>
        <w:t>an hierover vanzelfsprekend ook in overleg met VVSG.</w:t>
      </w:r>
    </w:p>
    <w:p w14:paraId="4DB0C00D" w14:textId="0184AD3C" w:rsidR="06E114BB" w:rsidRDefault="06E114BB" w:rsidP="06E114BB">
      <w:pPr>
        <w:rPr>
          <w:lang w:eastAsia="en-US"/>
        </w:rPr>
      </w:pPr>
    </w:p>
    <w:p w14:paraId="63B15038" w14:textId="4F5C394F" w:rsidR="139A4FFE" w:rsidRDefault="139A4FFE" w:rsidP="003B73C5">
      <w:pPr>
        <w:pStyle w:val="Lijstalinea"/>
        <w:numPr>
          <w:ilvl w:val="0"/>
          <w:numId w:val="44"/>
        </w:numPr>
        <w:rPr>
          <w:rFonts w:eastAsia="FlandersArtSans-Regular" w:cs="FlandersArtSans-Regular"/>
          <w:szCs w:val="22"/>
        </w:rPr>
      </w:pPr>
      <w:r w:rsidRPr="06E114BB">
        <w:rPr>
          <w:rFonts w:eastAsia="FlandersArtSans-Regular" w:cs="FlandersArtSans-Regular"/>
          <w:szCs w:val="22"/>
        </w:rPr>
        <w:t xml:space="preserve">Sinds 24 april is het duidelijk dat </w:t>
      </w:r>
      <w:r w:rsidRPr="06E114BB">
        <w:rPr>
          <w:rFonts w:eastAsia="FlandersArtSans-Regular" w:cs="FlandersArtSans-Regular"/>
          <w:b/>
          <w:bCs/>
          <w:szCs w:val="22"/>
        </w:rPr>
        <w:t xml:space="preserve">mondmaskers </w:t>
      </w:r>
      <w:r w:rsidRPr="06E114BB">
        <w:rPr>
          <w:rFonts w:eastAsia="FlandersArtSans-Regular" w:cs="FlandersArtSans-Regular"/>
          <w:szCs w:val="22"/>
        </w:rPr>
        <w:t>een belangrijk onderdeel zijn van de exit-strategie. Mondmaskers worden sterk aangeraden en in bepaalde gevallen zelfs verplicht. Zo zal iedereen ouder dan 12 jaar vanaf 4 mei een mondmasker moeten dragen op het openbaar vervoer. De federale overheid zal 2 filters per persoon verstrekken die in reeds aangeschafte of zelf gemaakte comfortmaskers kunnen worden genaaid, voor een verbeterde bescherming. Daarnaast zal elke burger ook één gratis stoffen mondmasker krijgen.</w:t>
      </w:r>
      <w:r>
        <w:br/>
      </w:r>
      <w:r w:rsidRPr="06E114BB">
        <w:rPr>
          <w:rFonts w:eastAsia="FlandersArtSans-Regular" w:cs="FlandersArtSans-Regular"/>
          <w:szCs w:val="22"/>
        </w:rPr>
        <w:t xml:space="preserve">Naast deze federale initiatieven ondernemen verschillende lokale overheden zelf stappen om mondmaskers aan te bieden aan hun personeel en inwoners. Om de lokale besturen hierbij te ondersteunen, </w:t>
      </w:r>
      <w:r w:rsidR="77F6A708" w:rsidRPr="06E114BB">
        <w:rPr>
          <w:rFonts w:eastAsia="FlandersArtSans-Regular" w:cs="FlandersArtSans-Regular"/>
          <w:szCs w:val="22"/>
        </w:rPr>
        <w:t>werd</w:t>
      </w:r>
      <w:r w:rsidR="21080985" w:rsidRPr="06E114BB">
        <w:rPr>
          <w:rFonts w:eastAsia="FlandersArtSans-Regular" w:cs="FlandersArtSans-Regular"/>
          <w:szCs w:val="22"/>
        </w:rPr>
        <w:t>en</w:t>
      </w:r>
      <w:r w:rsidR="77F6A708" w:rsidRPr="06E114BB">
        <w:rPr>
          <w:rFonts w:eastAsia="FlandersArtSans-Regular" w:cs="FlandersArtSans-Regular"/>
          <w:szCs w:val="22"/>
        </w:rPr>
        <w:t xml:space="preserve"> </w:t>
      </w:r>
      <w:r w:rsidRPr="06E114BB">
        <w:rPr>
          <w:rFonts w:eastAsia="FlandersArtSans-Regular" w:cs="FlandersArtSans-Regular"/>
          <w:szCs w:val="22"/>
        </w:rPr>
        <w:t>via de</w:t>
      </w:r>
      <w:r w:rsidR="02938350" w:rsidRPr="06E114BB">
        <w:rPr>
          <w:rFonts w:eastAsia="FlandersArtSans-Regular" w:cs="FlandersArtSans-Regular"/>
          <w:szCs w:val="22"/>
        </w:rPr>
        <w:t xml:space="preserve"> website</w:t>
      </w:r>
      <w:r w:rsidRPr="06E114BB">
        <w:rPr>
          <w:rFonts w:eastAsia="FlandersArtSans-Regular" w:cs="FlandersArtSans-Regular"/>
          <w:szCs w:val="22"/>
        </w:rPr>
        <w:t xml:space="preserve"> van het Agentschap Binnenlands Bestuur nuttige informatie en tools beschikbaar</w:t>
      </w:r>
      <w:r w:rsidR="0F8673E2" w:rsidRPr="06E114BB">
        <w:rPr>
          <w:rFonts w:eastAsia="FlandersArtSans-Regular" w:cs="FlandersArtSans-Regular"/>
          <w:szCs w:val="22"/>
        </w:rPr>
        <w:t xml:space="preserve"> gesteld</w:t>
      </w:r>
      <w:r w:rsidRPr="06E114BB">
        <w:rPr>
          <w:rFonts w:eastAsia="FlandersArtSans-Regular" w:cs="FlandersArtSans-Regular"/>
          <w:szCs w:val="22"/>
        </w:rPr>
        <w:t xml:space="preserve"> die nodig zijn om op eigen initiatief of via een gezamenlijk initiatief mondmaskers aan te kopen.</w:t>
      </w:r>
      <w:r w:rsidRPr="06E114BB">
        <w:rPr>
          <w:rStyle w:val="Voetnootmarkering"/>
          <w:rFonts w:eastAsia="FlandersArtSans-Regular" w:cs="FlandersArtSans-Regular"/>
          <w:szCs w:val="22"/>
        </w:rPr>
        <w:footnoteReference w:id="10"/>
      </w:r>
      <w:r>
        <w:br/>
      </w:r>
      <w:r w:rsidRPr="06E114BB">
        <w:rPr>
          <w:rFonts w:eastAsia="FlandersArtSans-Regular" w:cs="FlandersArtSans-Regular"/>
          <w:szCs w:val="22"/>
        </w:rPr>
        <w:t>De Vlaamse Regering organiseert</w:t>
      </w:r>
      <w:r w:rsidR="5B1C14EA" w:rsidRPr="06E114BB">
        <w:rPr>
          <w:rFonts w:eastAsia="FlandersArtSans-Regular" w:cs="FlandersArtSans-Regular"/>
          <w:szCs w:val="22"/>
        </w:rPr>
        <w:t xml:space="preserve"> ook</w:t>
      </w:r>
      <w:r w:rsidRPr="06E114BB">
        <w:rPr>
          <w:rFonts w:eastAsia="FlandersArtSans-Regular" w:cs="FlandersArtSans-Regular"/>
          <w:szCs w:val="22"/>
        </w:rPr>
        <w:t xml:space="preserve"> via Het Facilitair Bedrijf een aankoopcentrale voor herbruikbare mondmaskers, waarvan lokale besturen kunnen afnemen</w:t>
      </w:r>
      <w:r w:rsidR="27FD08E0" w:rsidRPr="06E114BB">
        <w:rPr>
          <w:rFonts w:eastAsia="FlandersArtSans-Regular" w:cs="FlandersArtSans-Regular"/>
          <w:szCs w:val="22"/>
        </w:rPr>
        <w:t>.</w:t>
      </w:r>
    </w:p>
    <w:p w14:paraId="2D890D64" w14:textId="759136EE" w:rsidR="06E114BB" w:rsidRDefault="06E114BB" w:rsidP="06E114BB">
      <w:pPr>
        <w:ind w:left="360"/>
        <w:rPr>
          <w:rFonts w:eastAsia="FlandersArtSans-Regular" w:cs="FlandersArtSans-Regular"/>
          <w:szCs w:val="22"/>
        </w:rPr>
      </w:pPr>
    </w:p>
    <w:p w14:paraId="3E7403B8" w14:textId="1F2E5F38" w:rsidR="7DE692CC" w:rsidRPr="00877887" w:rsidRDefault="7DE692CC" w:rsidP="003B73C5">
      <w:pPr>
        <w:pStyle w:val="Lijstalinea"/>
        <w:numPr>
          <w:ilvl w:val="0"/>
          <w:numId w:val="44"/>
        </w:numPr>
        <w:rPr>
          <w:szCs w:val="22"/>
        </w:rPr>
      </w:pPr>
      <w:r w:rsidRPr="06E114BB">
        <w:rPr>
          <w:rFonts w:eastAsia="FlandersArtSans-Regular" w:cs="FlandersArtSans-Regular"/>
          <w:szCs w:val="22"/>
        </w:rPr>
        <w:t>Naast mondmaskers is</w:t>
      </w:r>
      <w:r w:rsidR="20C90A03" w:rsidRPr="06E114BB">
        <w:rPr>
          <w:rFonts w:eastAsia="FlandersArtSans-Regular" w:cs="FlandersArtSans-Regular"/>
          <w:szCs w:val="22"/>
        </w:rPr>
        <w:t xml:space="preserve"> ook ander</w:t>
      </w:r>
      <w:r w:rsidRPr="06E114BB">
        <w:rPr>
          <w:rFonts w:eastAsia="FlandersArtSans-Regular" w:cs="FlandersArtSans-Regular"/>
          <w:szCs w:val="22"/>
        </w:rPr>
        <w:t xml:space="preserve"> </w:t>
      </w:r>
      <w:r w:rsidRPr="06E114BB">
        <w:rPr>
          <w:rFonts w:eastAsia="FlandersArtSans-Regular" w:cs="FlandersArtSans-Regular"/>
          <w:b/>
          <w:bCs/>
          <w:szCs w:val="22"/>
        </w:rPr>
        <w:t xml:space="preserve">beschermings- en ontsmettingsmateriaal </w:t>
      </w:r>
      <w:r w:rsidRPr="06E114BB">
        <w:rPr>
          <w:rFonts w:eastAsia="FlandersArtSans-Regular" w:cs="FlandersArtSans-Regular"/>
          <w:szCs w:val="22"/>
        </w:rPr>
        <w:t>cruciaal voor de exit (handgels, plexiglas, schorten, …). Ook hier zij</w:t>
      </w:r>
      <w:r w:rsidR="21855675" w:rsidRPr="06E114BB">
        <w:rPr>
          <w:rFonts w:eastAsia="FlandersArtSans-Regular" w:cs="FlandersArtSans-Regular"/>
          <w:szCs w:val="22"/>
        </w:rPr>
        <w:t xml:space="preserve">n lokale besturen vaak </w:t>
      </w:r>
      <w:r w:rsidR="1BAEA2FA" w:rsidRPr="06E114BB">
        <w:rPr>
          <w:rFonts w:eastAsia="FlandersArtSans-Regular" w:cs="FlandersArtSans-Regular"/>
          <w:szCs w:val="22"/>
        </w:rPr>
        <w:t xml:space="preserve">heel creatief in het </w:t>
      </w:r>
      <w:r w:rsidR="54D39A89" w:rsidRPr="06E114BB">
        <w:rPr>
          <w:rFonts w:eastAsia="FlandersArtSans-Regular" w:cs="FlandersArtSans-Regular"/>
          <w:szCs w:val="22"/>
        </w:rPr>
        <w:t xml:space="preserve">aankopen, </w:t>
      </w:r>
      <w:r w:rsidR="1BAEA2FA" w:rsidRPr="06E114BB">
        <w:rPr>
          <w:rFonts w:eastAsia="FlandersArtSans-Regular" w:cs="FlandersArtSans-Regular"/>
          <w:szCs w:val="22"/>
        </w:rPr>
        <w:t>produceren en</w:t>
      </w:r>
      <w:r w:rsidR="04E0E7C4" w:rsidRPr="06E114BB">
        <w:rPr>
          <w:rFonts w:eastAsia="FlandersArtSans-Regular" w:cs="FlandersArtSans-Regular"/>
          <w:szCs w:val="22"/>
        </w:rPr>
        <w:t>/of</w:t>
      </w:r>
      <w:r w:rsidR="1BAEA2FA" w:rsidRPr="06E114BB">
        <w:rPr>
          <w:rFonts w:eastAsia="FlandersArtSans-Regular" w:cs="FlandersArtSans-Regular"/>
          <w:szCs w:val="22"/>
        </w:rPr>
        <w:t xml:space="preserve"> verdelen</w:t>
      </w:r>
      <w:r w:rsidR="7C2BD68E" w:rsidRPr="06E114BB">
        <w:rPr>
          <w:rFonts w:eastAsia="FlandersArtSans-Regular" w:cs="FlandersArtSans-Regular"/>
          <w:szCs w:val="22"/>
        </w:rPr>
        <w:t>, vaak in samenwerking met buurgemeenten (bv. het samenwerkingsinitiatief van Geraardsbergen en Ninove).</w:t>
      </w:r>
      <w:r w:rsidRPr="06E114BB">
        <w:rPr>
          <w:rStyle w:val="Voetnootmarkering"/>
          <w:rFonts w:eastAsia="FlandersArtSans-Regular" w:cs="FlandersArtSans-Regular"/>
          <w:szCs w:val="22"/>
        </w:rPr>
        <w:footnoteReference w:id="11"/>
      </w:r>
    </w:p>
    <w:p w14:paraId="2C2737D3" w14:textId="77777777" w:rsidR="00877887" w:rsidRPr="00877887" w:rsidRDefault="00877887" w:rsidP="00877887">
      <w:pPr>
        <w:pStyle w:val="Lijstalinea"/>
        <w:rPr>
          <w:szCs w:val="22"/>
        </w:rPr>
      </w:pPr>
    </w:p>
    <w:p w14:paraId="51079D37" w14:textId="05F0C5AF" w:rsidR="00877887" w:rsidRPr="006527BA" w:rsidRDefault="00877887" w:rsidP="003B73C5">
      <w:pPr>
        <w:pStyle w:val="Lijstalinea"/>
        <w:numPr>
          <w:ilvl w:val="0"/>
          <w:numId w:val="44"/>
        </w:numPr>
        <w:rPr>
          <w:szCs w:val="22"/>
        </w:rPr>
      </w:pPr>
      <w:r w:rsidRPr="00877887">
        <w:rPr>
          <w:szCs w:val="22"/>
        </w:rPr>
        <w:t>Zorg dat zorgverleners parkeerplaatsen hebben</w:t>
      </w:r>
      <w:r>
        <w:rPr>
          <w:szCs w:val="22"/>
        </w:rPr>
        <w:t xml:space="preserve"> voor zorg aan huis</w:t>
      </w:r>
      <w:r w:rsidRPr="00877887">
        <w:rPr>
          <w:szCs w:val="22"/>
        </w:rPr>
        <w:t>. Bewoners kunnen bijvoorbeeld via een sticker</w:t>
      </w:r>
      <w:r>
        <w:rPr>
          <w:szCs w:val="22"/>
        </w:rPr>
        <w:t>, die een lokaal bestuur ter beschikking stellen,</w:t>
      </w:r>
      <w:r w:rsidRPr="00877887">
        <w:rPr>
          <w:szCs w:val="22"/>
        </w:rPr>
        <w:t xml:space="preserve"> laten blijken dat zorgverleners voor hun oprit mogen parkeren.</w:t>
      </w:r>
    </w:p>
    <w:p w14:paraId="1CFCD52B" w14:textId="7EC2C2DF" w:rsidR="006103BC" w:rsidRDefault="006103BC">
      <w:pPr>
        <w:spacing w:after="200" w:line="276" w:lineRule="auto"/>
        <w:jc w:val="left"/>
        <w:rPr>
          <w:rFonts w:eastAsiaTheme="majorEastAsia" w:cstheme="majorBidi"/>
          <w:bCs/>
          <w:caps/>
          <w:color w:val="000000" w:themeColor="text1"/>
          <w:sz w:val="32"/>
          <w:szCs w:val="32"/>
          <w:u w:val="dotted"/>
          <w:lang w:eastAsia="en-US"/>
        </w:rPr>
      </w:pPr>
      <w:r>
        <w:br w:type="page"/>
      </w:r>
    </w:p>
    <w:p w14:paraId="60B7BFD3" w14:textId="730013D6" w:rsidR="00B74BD2" w:rsidRDefault="00014048" w:rsidP="0019510D">
      <w:pPr>
        <w:pStyle w:val="Kop1"/>
      </w:pPr>
      <w:bookmarkStart w:id="58" w:name="_Toc39245794"/>
      <w:bookmarkStart w:id="59" w:name="_Toc39245857"/>
      <w:bookmarkStart w:id="60" w:name="_Toc39503655"/>
      <w:r>
        <w:rPr>
          <w:caps w:val="0"/>
        </w:rPr>
        <w:lastRenderedPageBreak/>
        <w:t>BESTUURLIJKE IMPACT</w:t>
      </w:r>
      <w:bookmarkEnd w:id="58"/>
      <w:bookmarkEnd w:id="59"/>
      <w:bookmarkEnd w:id="60"/>
    </w:p>
    <w:p w14:paraId="3626E906" w14:textId="07CC7EC8" w:rsidR="00F65A66" w:rsidRDefault="00F65A66" w:rsidP="00F65A66">
      <w:r>
        <w:t>De impact van een relanceplan is uiteraard ook voor het bestuur zelf groot. We belichten drie elementen:</w:t>
      </w:r>
    </w:p>
    <w:p w14:paraId="4B288563" w14:textId="6E95F23A" w:rsidR="00F65A66" w:rsidRDefault="00F65A66" w:rsidP="003B73C5">
      <w:pPr>
        <w:pStyle w:val="Lijstalinea"/>
        <w:numPr>
          <w:ilvl w:val="0"/>
          <w:numId w:val="17"/>
        </w:numPr>
      </w:pPr>
      <w:r>
        <w:t>De financiën</w:t>
      </w:r>
      <w:r w:rsidR="00CC7FA5">
        <w:t xml:space="preserve"> en fiscaliteit</w:t>
      </w:r>
    </w:p>
    <w:p w14:paraId="244883FB" w14:textId="38BFE93C" w:rsidR="00F65A66" w:rsidRPr="00F65A66" w:rsidRDefault="00E1062D" w:rsidP="003B73C5">
      <w:pPr>
        <w:pStyle w:val="Lijstalinea"/>
        <w:numPr>
          <w:ilvl w:val="0"/>
          <w:numId w:val="17"/>
        </w:numPr>
      </w:pPr>
      <w:r>
        <w:t>De digitale toepassingen</w:t>
      </w:r>
    </w:p>
    <w:p w14:paraId="23137AC0" w14:textId="3FA2B025" w:rsidR="00356138" w:rsidRPr="008E0F95" w:rsidRDefault="0002747F" w:rsidP="003B73C5">
      <w:pPr>
        <w:pStyle w:val="Kop2"/>
        <w:numPr>
          <w:ilvl w:val="0"/>
          <w:numId w:val="41"/>
        </w:numPr>
      </w:pPr>
      <w:bookmarkStart w:id="61" w:name="_Toc39245795"/>
      <w:bookmarkStart w:id="62" w:name="_Toc39245858"/>
      <w:bookmarkStart w:id="63" w:name="_Toc39503656"/>
      <w:r>
        <w:t>Financiën en fiscaliteit</w:t>
      </w:r>
      <w:bookmarkEnd w:id="61"/>
      <w:bookmarkEnd w:id="62"/>
      <w:bookmarkEnd w:id="63"/>
    </w:p>
    <w:p w14:paraId="082165AE" w14:textId="2336D231" w:rsidR="008F58A5" w:rsidRDefault="008F58A5" w:rsidP="7D2CA78E">
      <w:r>
        <w:t xml:space="preserve">De coronacrisis heeft ervoor gezorgd dat veel ondernemingen deels of volledig moesten sluiten. De lagere economische activiteit, vertaalt zich uiteraard in lagere fiscale ontvangsten voor de gemeenten. </w:t>
      </w:r>
    </w:p>
    <w:p w14:paraId="04466FE6" w14:textId="77777777" w:rsidR="008F58A5" w:rsidRDefault="008F58A5" w:rsidP="008F58A5"/>
    <w:p w14:paraId="1D3F7A10" w14:textId="77777777" w:rsidR="008F58A5" w:rsidRDefault="008F58A5" w:rsidP="008F58A5">
      <w:r>
        <w:t xml:space="preserve">Tegelijkertijd vraagt men aan de overheden om extra incentives te creëren om de economie sneller te laten herleven. </w:t>
      </w:r>
    </w:p>
    <w:p w14:paraId="273A716F" w14:textId="77777777" w:rsidR="008F58A5" w:rsidRDefault="008F58A5" w:rsidP="008F58A5"/>
    <w:p w14:paraId="081E7CF4" w14:textId="77777777" w:rsidR="008F58A5" w:rsidRDefault="008F58A5" w:rsidP="008F58A5">
      <w:r>
        <w:t>In dit hoofdstuk, proberen we een inzicht te geven in:</w:t>
      </w:r>
    </w:p>
    <w:p w14:paraId="14AC5703" w14:textId="77777777" w:rsidR="008F58A5" w:rsidRDefault="008F58A5" w:rsidP="003B73C5">
      <w:pPr>
        <w:pStyle w:val="Lijstalinea"/>
        <w:numPr>
          <w:ilvl w:val="0"/>
          <w:numId w:val="7"/>
        </w:numPr>
      </w:pPr>
      <w:r>
        <w:t>de impact op de belangrijkste inkomstenbronnen van de gemeenten</w:t>
      </w:r>
    </w:p>
    <w:p w14:paraId="3292D4AC" w14:textId="77777777" w:rsidR="008F58A5" w:rsidRDefault="008F58A5" w:rsidP="003B73C5">
      <w:pPr>
        <w:pStyle w:val="Lijstalinea"/>
        <w:numPr>
          <w:ilvl w:val="0"/>
          <w:numId w:val="7"/>
        </w:numPr>
      </w:pPr>
      <w:r>
        <w:t>de budgettaire marges binnen de BBC (beheers- en beleidscyclus)</w:t>
      </w:r>
    </w:p>
    <w:p w14:paraId="45F5A85F" w14:textId="73AA222C" w:rsidR="008F58A5" w:rsidRDefault="008F58A5" w:rsidP="008F58A5"/>
    <w:p w14:paraId="60EDF1E3" w14:textId="0B0C8BA7" w:rsidR="002077C1" w:rsidRDefault="002077C1" w:rsidP="008F58A5">
      <w:r>
        <w:t>Meer technische info is te vinden op de website van ABB</w:t>
      </w:r>
      <w:r w:rsidR="00BD0750">
        <w:rPr>
          <w:rStyle w:val="Voetnootmarkering"/>
        </w:rPr>
        <w:footnoteReference w:id="12"/>
      </w:r>
      <w:r w:rsidR="00BD0750">
        <w:t>.</w:t>
      </w:r>
    </w:p>
    <w:p w14:paraId="7C490ED6" w14:textId="77777777" w:rsidR="008F58A5" w:rsidRPr="00F30DD8" w:rsidRDefault="008F58A5" w:rsidP="0019510D">
      <w:pPr>
        <w:pStyle w:val="Kop3"/>
        <w:rPr>
          <w:rStyle w:val="Magenta"/>
        </w:rPr>
      </w:pPr>
      <w:bookmarkStart w:id="64" w:name="_Toc39245796"/>
      <w:bookmarkStart w:id="65" w:name="_Toc39245859"/>
      <w:r w:rsidRPr="00F30DD8">
        <w:rPr>
          <w:rStyle w:val="Magenta"/>
        </w:rPr>
        <w:t>De impact op de belangrijkste inkomstenbronnen van de gemeenten</w:t>
      </w:r>
      <w:bookmarkEnd w:id="64"/>
      <w:bookmarkEnd w:id="65"/>
    </w:p>
    <w:p w14:paraId="22DC343F" w14:textId="77777777" w:rsidR="008F58A5" w:rsidRPr="00812802" w:rsidRDefault="008F58A5" w:rsidP="00E86C59">
      <w:pPr>
        <w:pStyle w:val="Kop4"/>
      </w:pPr>
      <w:r w:rsidRPr="00812802">
        <w:t>Dotaties gemeentefonds (en anderen)</w:t>
      </w:r>
    </w:p>
    <w:p w14:paraId="7DB490AE" w14:textId="77777777" w:rsidR="008F58A5" w:rsidRDefault="008F58A5" w:rsidP="003B73C5">
      <w:pPr>
        <w:pStyle w:val="Lijstalinea"/>
        <w:numPr>
          <w:ilvl w:val="0"/>
          <w:numId w:val="38"/>
        </w:numPr>
      </w:pPr>
      <w:r>
        <w:t xml:space="preserve">De dotatie gemeentefonds en de groeivoet van 3,5% blijven gehandhaafd. De Vlaamse Regering garandeert zo een stabiele inkomstenbron in deze crisistijd voor de gemeente. </w:t>
      </w:r>
    </w:p>
    <w:p w14:paraId="131F5CF9" w14:textId="77777777" w:rsidR="008F58A5" w:rsidRDefault="008F58A5" w:rsidP="003B73C5">
      <w:pPr>
        <w:pStyle w:val="Lijstalinea"/>
        <w:numPr>
          <w:ilvl w:val="0"/>
          <w:numId w:val="38"/>
        </w:numPr>
      </w:pPr>
      <w:r>
        <w:t xml:space="preserve">Hetzelfde geldt voor de nieuwe dotaties die de Vlaamse Regering introduceerde met betrekking tot de responsabiliseringsbijdrage en de open ruimte. </w:t>
      </w:r>
    </w:p>
    <w:p w14:paraId="353E7661" w14:textId="77777777" w:rsidR="008F58A5" w:rsidRDefault="008F58A5" w:rsidP="008F58A5"/>
    <w:p w14:paraId="38502A60" w14:textId="77777777" w:rsidR="008F58A5" w:rsidRPr="00812802" w:rsidRDefault="008F58A5" w:rsidP="00E86C59">
      <w:pPr>
        <w:pStyle w:val="Kop4"/>
      </w:pPr>
      <w:r w:rsidRPr="00812802">
        <w:t>OOV (Opcentiemen Onroerende voorheffing).</w:t>
      </w:r>
    </w:p>
    <w:p w14:paraId="397814B5" w14:textId="77777777" w:rsidR="00447336" w:rsidRPr="00447336" w:rsidRDefault="008F58A5" w:rsidP="003B73C5">
      <w:pPr>
        <w:pStyle w:val="Lijstalinea"/>
        <w:numPr>
          <w:ilvl w:val="0"/>
          <w:numId w:val="39"/>
        </w:numPr>
      </w:pPr>
      <w:r>
        <w:t xml:space="preserve">De heffingsgrondslag is gebaseerd op het kadastraal inkomen, dat niet geïmpacteerd is door de crisis. </w:t>
      </w:r>
    </w:p>
    <w:p w14:paraId="4EBF33B4" w14:textId="403F4315" w:rsidR="008F58A5" w:rsidRDefault="008F58A5" w:rsidP="003B73C5">
      <w:pPr>
        <w:pStyle w:val="Lijstalinea"/>
        <w:numPr>
          <w:ilvl w:val="0"/>
          <w:numId w:val="39"/>
        </w:numPr>
      </w:pPr>
      <w:r>
        <w:t xml:space="preserve">Ingeval van ernstige financiële problemen kunnen de wanbetalingen lichtjes stijgen, maar dit risico lijkt op dit moment beperkt. </w:t>
      </w:r>
    </w:p>
    <w:p w14:paraId="2B95BA4A" w14:textId="7AFB4AA1" w:rsidR="2FD13961" w:rsidRDefault="2FD13961" w:rsidP="003B73C5">
      <w:pPr>
        <w:pStyle w:val="Lijstalinea"/>
        <w:numPr>
          <w:ilvl w:val="0"/>
          <w:numId w:val="39"/>
        </w:numPr>
      </w:pPr>
      <w:r>
        <w:t xml:space="preserve">De </w:t>
      </w:r>
      <w:r w:rsidR="598C4707">
        <w:t>Vlaams</w:t>
      </w:r>
      <w:r w:rsidR="1D5B7809">
        <w:t xml:space="preserve">e </w:t>
      </w:r>
      <w:r w:rsidR="508022C0">
        <w:t>R</w:t>
      </w:r>
      <w:r w:rsidR="3E783BFC">
        <w:t>egering</w:t>
      </w:r>
      <w:r w:rsidR="09F054F2">
        <w:t xml:space="preserve"> he</w:t>
      </w:r>
      <w:r w:rsidR="077D375A">
        <w:t>eft de ge</w:t>
      </w:r>
      <w:r w:rsidR="6F002BFE">
        <w:t>meent</w:t>
      </w:r>
      <w:r w:rsidR="10A725BD">
        <w:t>en ext</w:t>
      </w:r>
      <w:r w:rsidR="28CCD2BC">
        <w:t xml:space="preserve">ra </w:t>
      </w:r>
      <w:r w:rsidR="31DF0064">
        <w:t>tijd gegev</w:t>
      </w:r>
      <w:r w:rsidR="08541FF8">
        <w:t>en t</w:t>
      </w:r>
      <w:r w:rsidR="1C42184C">
        <w:t xml:space="preserve">ot </w:t>
      </w:r>
      <w:r w:rsidR="37B99B5E">
        <w:t xml:space="preserve">20 </w:t>
      </w:r>
      <w:r w:rsidR="44A08EC0">
        <w:t>mei</w:t>
      </w:r>
      <w:r w:rsidR="7905B984">
        <w:t xml:space="preserve"> om </w:t>
      </w:r>
      <w:r w:rsidR="1FEB2E0D">
        <w:t>het</w:t>
      </w:r>
      <w:r w:rsidR="297969A4">
        <w:t xml:space="preserve"> tar</w:t>
      </w:r>
      <w:r w:rsidR="7374E6B2">
        <w:t xml:space="preserve">ief </w:t>
      </w:r>
      <w:r w:rsidR="414F56CD">
        <w:t xml:space="preserve">van de opcentiemen </w:t>
      </w:r>
      <w:r w:rsidR="6ADB702A">
        <w:t xml:space="preserve">voor het aanslagjaar 2020 </w:t>
      </w:r>
      <w:r w:rsidR="414F56CD">
        <w:t>nog aan te passen, al dan niet gedifferentieerd. Hierdoor verschuift ook de volledige inningsprocedure. De Vlaamse Belastingdienst zal ten vroegste eind juni star</w:t>
      </w:r>
      <w:r w:rsidR="67824CF1">
        <w:t xml:space="preserve">ten met de inkohiering van de onroerende voorheffing terwijl dat gewoonlijk al eind april, begin mei is. Voor alle gemeenten blijft de </w:t>
      </w:r>
      <w:r w:rsidR="219E6EAE">
        <w:t xml:space="preserve">huidige </w:t>
      </w:r>
      <w:r w:rsidR="67824CF1">
        <w:t xml:space="preserve">voorschottenregeling </w:t>
      </w:r>
      <w:r w:rsidR="10820673">
        <w:t xml:space="preserve">gelden en zal de Vlaamse Overheid de latere inning dus voorfinancieren. </w:t>
      </w:r>
      <w:r w:rsidR="001110C5">
        <w:t>Meer info vind je op de website van de Vlaamse overheid.</w:t>
      </w:r>
      <w:r w:rsidR="001110C5">
        <w:rPr>
          <w:rStyle w:val="Voetnootmarkering"/>
        </w:rPr>
        <w:footnoteReference w:id="13"/>
      </w:r>
    </w:p>
    <w:p w14:paraId="55FD5B56" w14:textId="6EA348E8" w:rsidR="000864D0" w:rsidRDefault="606AD922" w:rsidP="003B73C5">
      <w:pPr>
        <w:pStyle w:val="Lijstalinea"/>
        <w:numPr>
          <w:ilvl w:val="0"/>
          <w:numId w:val="39"/>
        </w:numPr>
      </w:pPr>
      <w:r>
        <w:t xml:space="preserve">En voor bedrijven wordt een nog </w:t>
      </w:r>
      <w:r w:rsidR="2BCD230E">
        <w:t>verder uitstel</w:t>
      </w:r>
      <w:r>
        <w:t xml:space="preserve"> voorzien.</w:t>
      </w:r>
      <w:r w:rsidR="67824CF1">
        <w:t xml:space="preserve"> </w:t>
      </w:r>
      <w:r w:rsidR="74E66E39">
        <w:t>Voor bedrijven die rechtspersoon zijn zal de Vlaamse Belastingdienst de aanslagbil</w:t>
      </w:r>
      <w:r w:rsidR="25AC3D79">
        <w:t>j</w:t>
      </w:r>
      <w:r w:rsidR="74E66E39">
        <w:t xml:space="preserve">etten voor aanslagjaar 2020 </w:t>
      </w:r>
      <w:r w:rsidR="7294D286">
        <w:t xml:space="preserve">uitzonderlijk pas vanaf september 2020 </w:t>
      </w:r>
      <w:r w:rsidR="512158DB">
        <w:t>versturen in plaats van de gebruikelijke start in mei. Ook dit bijkomend uitstel zal geen impact hebben op het budget van de gemeenten</w:t>
      </w:r>
      <w:r w:rsidR="21D2DF40">
        <w:t>, de voorschottenregeling blijft immers gelden.</w:t>
      </w:r>
      <w:r w:rsidR="7BB146A2">
        <w:t xml:space="preserve"> </w:t>
      </w:r>
      <w:r w:rsidR="21D2DF40">
        <w:t>Eenmanszaken k</w:t>
      </w:r>
      <w:r w:rsidR="08320925">
        <w:t xml:space="preserve">unnen soepel </w:t>
      </w:r>
      <w:r w:rsidR="60393B57">
        <w:t xml:space="preserve">een afbetalingsplan en eventueel kwijtschelding van nalatigheidsintresten bij de Vlaamse </w:t>
      </w:r>
      <w:r w:rsidR="16A121D8">
        <w:t xml:space="preserve">Belastingdienst vragen. </w:t>
      </w:r>
      <w:r w:rsidR="38C17C52">
        <w:t>Meer informatie daarover vind je op de website van de Vlaamse Belastingdienst.</w:t>
      </w:r>
      <w:r w:rsidR="00501578">
        <w:rPr>
          <w:rStyle w:val="Voetnootmarkering"/>
        </w:rPr>
        <w:footnoteReference w:id="14"/>
      </w:r>
      <w:r w:rsidR="00676E0F">
        <w:t xml:space="preserve"> </w:t>
      </w:r>
    </w:p>
    <w:p w14:paraId="78F6D4CD" w14:textId="36E4933D" w:rsidR="008F58A5" w:rsidRDefault="008F58A5" w:rsidP="008F58A5"/>
    <w:p w14:paraId="304EB316" w14:textId="77777777" w:rsidR="008F58A5" w:rsidRPr="00C014D8" w:rsidRDefault="008F58A5" w:rsidP="00E86C59">
      <w:pPr>
        <w:pStyle w:val="Kop4"/>
      </w:pPr>
      <w:r w:rsidRPr="00C014D8">
        <w:t>APB (Aanvullende Personenbelasting).</w:t>
      </w:r>
    </w:p>
    <w:p w14:paraId="67D35792" w14:textId="599F3971" w:rsidR="008F58A5" w:rsidRDefault="008F58A5" w:rsidP="008F58A5">
      <w:r>
        <w:t>Door de stijging in de (tech</w:t>
      </w:r>
      <w:r w:rsidR="4902FC09">
        <w:t>n</w:t>
      </w:r>
      <w:r>
        <w:t>ische) werkloosheid, zal het inkomen dalen. Dit zal zich vertalen in een daling van de APB voor de gemeenten.</w:t>
      </w:r>
    </w:p>
    <w:p w14:paraId="31D362EB" w14:textId="77777777" w:rsidR="008F58A5" w:rsidRPr="00F07790" w:rsidRDefault="008F58A5" w:rsidP="003B73C5">
      <w:pPr>
        <w:pStyle w:val="Lijstalinea"/>
        <w:numPr>
          <w:ilvl w:val="0"/>
          <w:numId w:val="8"/>
        </w:numPr>
        <w:rPr>
          <w:b/>
          <w:bCs/>
        </w:rPr>
      </w:pPr>
      <w:r w:rsidRPr="00F07790">
        <w:rPr>
          <w:b/>
          <w:bCs/>
        </w:rPr>
        <w:t>Omvang:</w:t>
      </w:r>
    </w:p>
    <w:p w14:paraId="158693E9" w14:textId="3A4626AC" w:rsidR="008F58A5" w:rsidRDefault="008F58A5" w:rsidP="008F58A5">
      <w:pPr>
        <w:ind w:left="708"/>
      </w:pPr>
      <w:r>
        <w:t>Het is op dit moment te vroeg om de daling van de APB met zekerheid te kunnen inschatten. Het persbericht van het Federaal Planbureau en de Nationale bank van 8 april 2020, gaat uit van een daling van het beschikbaar inkomen met -1,5% t.o.v. 2019.</w:t>
      </w:r>
      <w:r w:rsidR="00C557C4">
        <w:t xml:space="preserve"> </w:t>
      </w:r>
      <w:r>
        <w:t xml:space="preserve">De schok voor het beschikbaar inkomen, zal dus lager zijn dan die voor het BBP (Bruto Binnenlands Product). De economische indicatoren van september zullen evenwel stabieler zijn en toelaten om betere voorspellingen te doen. </w:t>
      </w:r>
    </w:p>
    <w:p w14:paraId="66E51082" w14:textId="77777777" w:rsidR="008F58A5" w:rsidRPr="00F07790" w:rsidRDefault="008F58A5" w:rsidP="003B73C5">
      <w:pPr>
        <w:pStyle w:val="Lijstalinea"/>
        <w:numPr>
          <w:ilvl w:val="0"/>
          <w:numId w:val="8"/>
        </w:numPr>
        <w:rPr>
          <w:b/>
          <w:bCs/>
        </w:rPr>
      </w:pPr>
      <w:r w:rsidRPr="00F07790">
        <w:rPr>
          <w:b/>
          <w:bCs/>
        </w:rPr>
        <w:t>Timing:</w:t>
      </w:r>
    </w:p>
    <w:p w14:paraId="7CB73446" w14:textId="77777777" w:rsidR="008F58A5" w:rsidRDefault="008F58A5" w:rsidP="008F58A5">
      <w:pPr>
        <w:ind w:left="708"/>
      </w:pPr>
      <w:r>
        <w:t xml:space="preserve">Doordat de personenbelasting een aangiftebelasting is, zal de derving voor de gemeenten zich met een vertraging voordoen. </w:t>
      </w:r>
    </w:p>
    <w:p w14:paraId="1B5D5499" w14:textId="171D6DAF" w:rsidR="008F58A5" w:rsidRDefault="008F58A5" w:rsidP="008F58A5">
      <w:pPr>
        <w:ind w:left="708"/>
      </w:pPr>
      <w:r>
        <w:t>De betalingen APB aan de gemeenten die betrekking hebben op het inkomstenjaar 2020, zullen door de FOD Financiën gestort worden in de periode september 2021 -</w:t>
      </w:r>
      <w:r w:rsidR="00C557C4">
        <w:t xml:space="preserve"> </w:t>
      </w:r>
      <w:r>
        <w:t>augustus 2022.</w:t>
      </w:r>
    </w:p>
    <w:p w14:paraId="66832C19" w14:textId="72C648F3" w:rsidR="008F58A5" w:rsidRDefault="008F58A5" w:rsidP="003B73C5">
      <w:pPr>
        <w:pStyle w:val="Lijstalinea"/>
        <w:numPr>
          <w:ilvl w:val="1"/>
          <w:numId w:val="8"/>
        </w:numPr>
      </w:pPr>
      <w:r>
        <w:t>De periode september-december 2021 vertegenwoordigt daarbij 32% van het inkomstenjaar 2020.</w:t>
      </w:r>
      <w:r w:rsidR="00C557C4">
        <w:t xml:space="preserve"> </w:t>
      </w:r>
    </w:p>
    <w:p w14:paraId="513FB5F7" w14:textId="77777777" w:rsidR="008F58A5" w:rsidRDefault="008F58A5" w:rsidP="003B73C5">
      <w:pPr>
        <w:pStyle w:val="Lijstalinea"/>
        <w:numPr>
          <w:ilvl w:val="1"/>
          <w:numId w:val="8"/>
        </w:numPr>
      </w:pPr>
      <w:r>
        <w:t xml:space="preserve">De periode januari-augustus 2022 vertegenwoordigt daarbij 68% van het inkomstenjaar 2020. </w:t>
      </w:r>
    </w:p>
    <w:p w14:paraId="14349A60" w14:textId="77777777" w:rsidR="008F58A5" w:rsidRDefault="008F58A5" w:rsidP="008F58A5"/>
    <w:p w14:paraId="41131FF4" w14:textId="77777777" w:rsidR="008F58A5" w:rsidRPr="00C014D8" w:rsidRDefault="008F58A5" w:rsidP="00E86C59">
      <w:pPr>
        <w:pStyle w:val="Kop4"/>
      </w:pPr>
      <w:r w:rsidRPr="00C014D8">
        <w:t>Eigen gemeentelijke fiscale heffingen.</w:t>
      </w:r>
    </w:p>
    <w:p w14:paraId="28BAD919" w14:textId="27B12089" w:rsidR="008F58A5" w:rsidRDefault="008F58A5" w:rsidP="003B73C5">
      <w:pPr>
        <w:pStyle w:val="Lijstalinea"/>
        <w:numPr>
          <w:ilvl w:val="0"/>
          <w:numId w:val="8"/>
        </w:numPr>
      </w:pPr>
      <w:r>
        <w:t>De c</w:t>
      </w:r>
      <w:r w:rsidR="00C014D8">
        <w:t>a</w:t>
      </w:r>
      <w:r>
        <w:t xml:space="preserve">tegorie omvat een ruime waaier aan diverse belastingen en retributies. Naargelang de aard, kunnen deze wel of niet geïmpacteerd zijn door de economische crisis. </w:t>
      </w:r>
    </w:p>
    <w:p w14:paraId="39635769" w14:textId="4F815D4F" w:rsidR="008F58A5" w:rsidRDefault="008F58A5" w:rsidP="003B73C5">
      <w:pPr>
        <w:pStyle w:val="Lijstalinea"/>
        <w:numPr>
          <w:ilvl w:val="0"/>
          <w:numId w:val="8"/>
        </w:numPr>
      </w:pPr>
      <w:r>
        <w:t xml:space="preserve">De Vlaamse Regering heeft de lokale besturen opgeroepen om erover te waken dat de belastingplichtigen op hun grondgebied minder belastingen moeten betalen op activiteiten waarop ze door de crisis financieel al zwaar inleveren. </w:t>
      </w:r>
      <w:r w:rsidR="000263C1">
        <w:t xml:space="preserve">Op de website van het Agentschap Binnenlands Bestuur </w:t>
      </w:r>
      <w:r>
        <w:t>kan je lezen hoe een lokaal bestuur de belastingdruk voor de belastingplichtigen kan verminderen. Een modelbesluit kan je er ook vinden.</w:t>
      </w:r>
      <w:r w:rsidR="00285CD3">
        <w:rPr>
          <w:rStyle w:val="Voetnootmarkering"/>
        </w:rPr>
        <w:footnoteReference w:id="15"/>
      </w:r>
      <w:r>
        <w:t xml:space="preserve"> </w:t>
      </w:r>
    </w:p>
    <w:p w14:paraId="331D1BDB" w14:textId="77777777" w:rsidR="008F58A5" w:rsidRDefault="008F58A5" w:rsidP="008F58A5"/>
    <w:p w14:paraId="7EC269AF" w14:textId="77777777" w:rsidR="008F58A5" w:rsidRDefault="008F58A5" w:rsidP="00E86C59">
      <w:pPr>
        <w:pStyle w:val="Kop3"/>
      </w:pPr>
      <w:bookmarkStart w:id="66" w:name="_Toc39245797"/>
      <w:bookmarkStart w:id="67" w:name="_Toc39245860"/>
      <w:r>
        <w:t>De budgettaire marges binnen de BBC (beheers- en beleidscyclus)</w:t>
      </w:r>
      <w:bookmarkEnd w:id="66"/>
      <w:bookmarkEnd w:id="67"/>
    </w:p>
    <w:p w14:paraId="31A7B76B" w14:textId="77777777" w:rsidR="008F58A5" w:rsidRDefault="008F58A5" w:rsidP="003B73C5">
      <w:pPr>
        <w:pStyle w:val="Lijstalinea"/>
        <w:numPr>
          <w:ilvl w:val="0"/>
          <w:numId w:val="42"/>
        </w:numPr>
      </w:pPr>
      <w:r>
        <w:t xml:space="preserve">Volgens de geldende BBC-regels, moet de AFM (autofinancieringsmarge) positief zijn op het einde van de MJP (meerjarenplanning). </w:t>
      </w:r>
    </w:p>
    <w:p w14:paraId="14441494" w14:textId="109D50E3" w:rsidR="008F58A5" w:rsidRDefault="008F58A5" w:rsidP="003B73C5">
      <w:pPr>
        <w:pStyle w:val="Lijstalinea"/>
        <w:numPr>
          <w:ilvl w:val="0"/>
          <w:numId w:val="42"/>
        </w:numPr>
      </w:pPr>
      <w:r>
        <w:t xml:space="preserve">Een negatieve AFM in een eerder jaar, geldt wel als een indicator van gezondheid van de lokale financiën, maar is in de huidige situatie </w:t>
      </w:r>
      <w:r w:rsidR="12207493">
        <w:t xml:space="preserve">begrijpelijk </w:t>
      </w:r>
      <w:r>
        <w:t>zolang er nog naweeën zijn van de huidige crisis.</w:t>
      </w:r>
    </w:p>
    <w:p w14:paraId="3ECF5122" w14:textId="77777777" w:rsidR="008F58A5" w:rsidRDefault="008F58A5" w:rsidP="003B73C5">
      <w:pPr>
        <w:pStyle w:val="Lijstalinea"/>
        <w:numPr>
          <w:ilvl w:val="0"/>
          <w:numId w:val="42"/>
        </w:numPr>
      </w:pPr>
      <w:r>
        <w:t xml:space="preserve">Een negatieve AFM in één jaar (2020), of zelfs in meerdere jaren (2021 en 2022), leidt dus niet tot uitoefenen van het administratief toezicht, zolang de AFM maar terug aanknoopt met positieve cijfers in 2025. </w:t>
      </w:r>
    </w:p>
    <w:p w14:paraId="673E61CF" w14:textId="77777777" w:rsidR="008F58A5" w:rsidRDefault="008F58A5" w:rsidP="003B73C5">
      <w:pPr>
        <w:pStyle w:val="Lijstalinea"/>
        <w:numPr>
          <w:ilvl w:val="0"/>
          <w:numId w:val="42"/>
        </w:numPr>
      </w:pPr>
      <w:r>
        <w:t>In het najaar 2020 zullen de gemeenten starten met de opmaak van hun aangepast MJP voor het jaar 2021, in functie van de meest recente afrekening. In september zullen normalerwijs ook betere economische parameters beschikbaar zijn, die toelaten de budgettaire impact met meer kennis van zaken in te schatten.</w:t>
      </w:r>
    </w:p>
    <w:p w14:paraId="5F3B3763" w14:textId="77777777" w:rsidR="008F58A5" w:rsidRDefault="008F58A5" w:rsidP="008F58A5"/>
    <w:p w14:paraId="7DC8AE19" w14:textId="77777777" w:rsidR="008F58A5" w:rsidRDefault="008F58A5" w:rsidP="008F58A5">
      <w:r>
        <w:t>Het verdient uiteraard de aanbeveling om zo snel mogelijk terug aan te knopen met positieve AFM-cijfers, en negatieve cijfers niet langer dan nodig te laten aanslepen. Maar lokale besturen dienen zelf in te schatten hoe ze dit het best kunnen realiseren.</w:t>
      </w:r>
    </w:p>
    <w:p w14:paraId="12B71ADB" w14:textId="77777777" w:rsidR="009D54DB" w:rsidRDefault="009D54DB" w:rsidP="003B73C5">
      <w:pPr>
        <w:pStyle w:val="Kop2"/>
        <w:numPr>
          <w:ilvl w:val="0"/>
          <w:numId w:val="41"/>
        </w:numPr>
        <w:rPr>
          <w:rFonts w:asciiTheme="minorHAnsi" w:eastAsiaTheme="minorEastAsia" w:hAnsiTheme="minorHAnsi" w:cstheme="minorBidi"/>
        </w:rPr>
      </w:pPr>
      <w:bookmarkStart w:id="68" w:name="_Toc39245798"/>
      <w:bookmarkStart w:id="69" w:name="_Toc39245861"/>
      <w:bookmarkStart w:id="70" w:name="_Toc39245958"/>
      <w:bookmarkStart w:id="71" w:name="_Toc39503657"/>
      <w:r>
        <w:lastRenderedPageBreak/>
        <w:t>Digitale instrumenten</w:t>
      </w:r>
      <w:bookmarkEnd w:id="68"/>
      <w:bookmarkEnd w:id="69"/>
      <w:bookmarkEnd w:id="70"/>
      <w:bookmarkEnd w:id="71"/>
    </w:p>
    <w:p w14:paraId="158E0F2A" w14:textId="77777777" w:rsidR="009D54DB" w:rsidRDefault="009D54DB" w:rsidP="009D54DB">
      <w:r>
        <w:t xml:space="preserve">In het stapsgewijs reactiveren van functies en het ondersteunen van sectoren kunnen data en ICT lokaal een belangrijke faciliterende rol vervullen. De twee zijn daarbij geen doel op zich. Ze zijn ondersteunend. Data en ICT op het lokale bestuursniveau op een efficiënte en effectieve aanspreken, roept ook vragen op en vraagt kaders, ondersteuning en goede voorbeelden. Deze bijdrage richt zich daar op, vanuit twee vragen: </w:t>
      </w:r>
    </w:p>
    <w:p w14:paraId="05E87C4D" w14:textId="77777777" w:rsidR="009D54DB" w:rsidRDefault="009D54DB" w:rsidP="003B73C5">
      <w:pPr>
        <w:pStyle w:val="Lijstalinea"/>
        <w:numPr>
          <w:ilvl w:val="0"/>
          <w:numId w:val="9"/>
        </w:numPr>
      </w:pPr>
      <w:r>
        <w:t>Waar kunnen data en ICT het verschil maken?</w:t>
      </w:r>
    </w:p>
    <w:p w14:paraId="42F558BC" w14:textId="77777777" w:rsidR="009D54DB" w:rsidRDefault="009D54DB" w:rsidP="003B73C5">
      <w:pPr>
        <w:pStyle w:val="Lijstalinea"/>
        <w:numPr>
          <w:ilvl w:val="0"/>
          <w:numId w:val="9"/>
        </w:numPr>
      </w:pPr>
      <w:r>
        <w:t>W</w:t>
      </w:r>
      <w:r w:rsidRPr="00D245C8">
        <w:t>elke zijn daarbij de relevante</w:t>
      </w:r>
      <w:r>
        <w:t xml:space="preserve"> </w:t>
      </w:r>
      <w:r w:rsidRPr="00D245C8">
        <w:t>randvoorwaarden</w:t>
      </w:r>
      <w:r>
        <w:t xml:space="preserve"> en handvaten?</w:t>
      </w:r>
    </w:p>
    <w:p w14:paraId="5959F811" w14:textId="77777777" w:rsidR="009D54DB" w:rsidRDefault="009D54DB" w:rsidP="009D54DB">
      <w:pPr>
        <w:pStyle w:val="Kop3"/>
      </w:pPr>
      <w:bookmarkStart w:id="72" w:name="_Toc39245799"/>
      <w:bookmarkStart w:id="73" w:name="_Toc39245862"/>
      <w:r>
        <w:t>Waar kunnen data en ICT het verschil maken?</w:t>
      </w:r>
      <w:bookmarkEnd w:id="72"/>
      <w:bookmarkEnd w:id="73"/>
    </w:p>
    <w:p w14:paraId="6B8E80DC" w14:textId="77777777" w:rsidR="009D54DB" w:rsidRDefault="009D54DB" w:rsidP="009D54DB">
      <w:r>
        <w:t xml:space="preserve">Op de website vlaanderenhelpt.be zijn veel voorbeelden te vinden van lokale besturen die digitale tools en data gebruiken om oplossingen te bieden in de context van de COVID 19 – maatregelen. Ze tonen de veelheid aan aspecten, waarbij digitale innovatie meerwaarde biedt. We geven er hieronder meerdere aan en benoemen de domeinen waarop ICT en data nu, en in vele gevallen ook in volgende fasen, het verschil kunnen maken: </w:t>
      </w:r>
    </w:p>
    <w:p w14:paraId="54F26C36" w14:textId="77777777" w:rsidR="009D54DB" w:rsidRDefault="009D54DB" w:rsidP="009D54DB">
      <w:r>
        <w:t xml:space="preserve"> </w:t>
      </w:r>
    </w:p>
    <w:p w14:paraId="732E29DB" w14:textId="77777777" w:rsidR="009D54DB" w:rsidRDefault="009D54DB" w:rsidP="003B73C5">
      <w:pPr>
        <w:pStyle w:val="Lijstalinea"/>
        <w:numPr>
          <w:ilvl w:val="0"/>
          <w:numId w:val="10"/>
        </w:numPr>
      </w:pPr>
      <w:r>
        <w:t xml:space="preserve">ICT is een instrument om de </w:t>
      </w:r>
      <w:r w:rsidRPr="00FA6F5E">
        <w:rPr>
          <w:b/>
          <w:bCs/>
        </w:rPr>
        <w:t>continuïteit van de gemeentelijke dienstverlening</w:t>
      </w:r>
      <w:r>
        <w:t xml:space="preserve"> te garanderen. Sprekend is de versnelde uitrol van de e-dienstverlening of het digitale loket. Onder meer Destelbergen, Beersel en Bonheiden hebben hier op ingezet. Sommige lokale besturen verwijzen naar de mogelijkheden om online attesten op het vlak van Burgerzaken aan te vragen via de toepassingen “Mijn Burgerprofiel” van de Vlaamse overheid of de online toepassing van het Rijksregister (zie: </w:t>
      </w:r>
      <w:hyperlink r:id="rId18" w:history="1">
        <w:r w:rsidRPr="00FB30B1">
          <w:t>https://www.ibz.rrn.fgov.be/nl/rijksregister/mijn-dossier/</w:t>
        </w:r>
      </w:hyperlink>
      <w:r>
        <w:t xml:space="preserve"> ). Op die manier neemt de nood aan fysieke loketbezoeken voor allerhande attesten af. </w:t>
      </w:r>
    </w:p>
    <w:p w14:paraId="4D08B962" w14:textId="77777777" w:rsidR="009D54DB" w:rsidRDefault="009D54DB" w:rsidP="009D54DB">
      <w:pPr>
        <w:pStyle w:val="Lijstalinea"/>
      </w:pPr>
    </w:p>
    <w:p w14:paraId="62BCC422" w14:textId="77777777" w:rsidR="009D54DB" w:rsidRDefault="009D54DB" w:rsidP="003B73C5">
      <w:pPr>
        <w:pStyle w:val="Lijstalinea"/>
        <w:numPr>
          <w:ilvl w:val="0"/>
          <w:numId w:val="10"/>
        </w:numPr>
      </w:pPr>
      <w:r w:rsidRPr="00D37AC6">
        <w:rPr>
          <w:b/>
          <w:bCs/>
        </w:rPr>
        <w:t>De interne werking van het lokale bestuur continueren</w:t>
      </w:r>
      <w:r>
        <w:t xml:space="preserve">. Net als in vele bedrijven heeft thuiswerken een hoge vlucht genomen in de lokale besturen. ICT is een cruciale bouwsteen om dit te faciliteren. De gemeente Schilde bijvoorbeeld implementeerde versneld een nieuwe telefooncentrale en ICT-toepassing ter ondersteuning van de dienstverlening. De stad Dendermonde rolt versneld “flexwerken” uit en ondersteunt de diensthoofden bij het geven van leiding vanop afstand via interactieve digitale lessen. </w:t>
      </w:r>
    </w:p>
    <w:p w14:paraId="7EBD3CE4" w14:textId="77777777" w:rsidR="009D54DB" w:rsidRDefault="009D54DB" w:rsidP="009D54DB">
      <w:pPr>
        <w:pStyle w:val="Lijstalinea"/>
      </w:pPr>
    </w:p>
    <w:p w14:paraId="3CD5F04A" w14:textId="77777777" w:rsidR="009D54DB" w:rsidRDefault="009D54DB" w:rsidP="003B73C5">
      <w:pPr>
        <w:pStyle w:val="Lijstalinea"/>
        <w:numPr>
          <w:ilvl w:val="0"/>
          <w:numId w:val="10"/>
        </w:numPr>
      </w:pPr>
      <w:r>
        <w:t xml:space="preserve">De </w:t>
      </w:r>
      <w:r w:rsidRPr="00007CFC">
        <w:rPr>
          <w:b/>
          <w:bCs/>
        </w:rPr>
        <w:t>lokale democratie steunt vandaag meer dan ooit op digitale tools</w:t>
      </w:r>
      <w:r>
        <w:t xml:space="preserve">. Getuigen daarvan zijn de virtuele gemeenteraden, bijvoorbeeld in Gent dat een digitale leidraad aanbiedt (zie: </w:t>
      </w:r>
      <w:hyperlink r:id="rId19" w:history="1">
        <w:r w:rsidRPr="0065044E">
          <w:rPr>
            <w:rStyle w:val="Hyperlink"/>
          </w:rPr>
          <w:t>https://www.vvsg.be/nieuws/digitale-gemeenteraad-leidraad-stad-gent</w:t>
        </w:r>
      </w:hyperlink>
      <w:r>
        <w:t xml:space="preserve"> ). </w:t>
      </w:r>
      <w:r w:rsidRPr="00994114">
        <w:t xml:space="preserve">Het agentschap </w:t>
      </w:r>
      <w:r>
        <w:t xml:space="preserve">Binnenlands Bestuur </w:t>
      </w:r>
      <w:r w:rsidRPr="00994114">
        <w:t>heeft</w:t>
      </w:r>
      <w:r w:rsidRPr="00776B3A">
        <w:rPr>
          <w:rFonts w:ascii="Cambria" w:hAnsi="Cambria" w:cs="Cambria"/>
        </w:rPr>
        <w:t> </w:t>
      </w:r>
      <w:r w:rsidRPr="00994114">
        <w:t>de mogelijkheden en de geldende</w:t>
      </w:r>
      <w:r w:rsidRPr="00007CFC">
        <w:rPr>
          <w:rFonts w:ascii="Cambria" w:hAnsi="Cambria" w:cs="Cambria"/>
        </w:rPr>
        <w:t> </w:t>
      </w:r>
      <w:r w:rsidRPr="00994114">
        <w:t>richtlijnen</w:t>
      </w:r>
      <w:r w:rsidRPr="00007CFC">
        <w:rPr>
          <w:rFonts w:ascii="Cambria" w:hAnsi="Cambria" w:cs="Cambria"/>
        </w:rPr>
        <w:t> </w:t>
      </w:r>
      <w:r w:rsidRPr="00994114">
        <w:t>voor de organisatie van de vergaderingen van de</w:t>
      </w:r>
      <w:r>
        <w:rPr>
          <w:rFonts w:ascii="Cambria" w:hAnsi="Cambria" w:cs="Cambria"/>
        </w:rPr>
        <w:t xml:space="preserve"> </w:t>
      </w:r>
      <w:r w:rsidRPr="00994114">
        <w:t>lokale bestuursorganen</w:t>
      </w:r>
      <w:r w:rsidRPr="008D1885">
        <w:t xml:space="preserve"> </w:t>
      </w:r>
      <w:r w:rsidRPr="00007CFC">
        <w:t>in een overzicht samengevat (zie:</w:t>
      </w:r>
      <w:r>
        <w:t xml:space="preserve"> </w:t>
      </w:r>
      <w:r w:rsidRPr="00007CFC">
        <w:t>https://lokaalbestuur.vlaanderen.be/nieuws/covid-19-vergaderingen-lokale-bestuursorganen-overzicht ).</w:t>
      </w:r>
      <w:r w:rsidRPr="00007CFC">
        <w:rPr>
          <w:rFonts w:ascii="Cambria" w:hAnsi="Cambria" w:cs="Cambria"/>
        </w:rPr>
        <w:t> </w:t>
      </w:r>
      <w:r>
        <w:t>Wanneer aangewezen, z</w:t>
      </w:r>
      <w:r w:rsidRPr="008D1885">
        <w:t xml:space="preserve">al dit in volgende fasen worden ge-update. </w:t>
      </w:r>
    </w:p>
    <w:p w14:paraId="76700B4A" w14:textId="77777777" w:rsidR="009D54DB" w:rsidRDefault="009D54DB" w:rsidP="009D54DB">
      <w:pPr>
        <w:pStyle w:val="Lijstalinea"/>
      </w:pPr>
    </w:p>
    <w:p w14:paraId="436E0FDE" w14:textId="77777777" w:rsidR="009D54DB" w:rsidRDefault="009D54DB" w:rsidP="003B73C5">
      <w:pPr>
        <w:pStyle w:val="Lijstalinea"/>
        <w:numPr>
          <w:ilvl w:val="0"/>
          <w:numId w:val="10"/>
        </w:numPr>
        <w:ind w:left="708"/>
        <w:rPr>
          <w:rFonts w:ascii="Calibri" w:hAnsi="Calibri" w:cs="Calibri"/>
          <w:szCs w:val="22"/>
          <w:lang w:eastAsia="nl-BE"/>
        </w:rPr>
      </w:pPr>
      <w:r>
        <w:t xml:space="preserve">Fase nul ging gepaard met een sterke golf van solidariteit en vrijwillige hulpverlening. Lokale ICT-platformen hebben deze golf gefaciliteerd en bestaande vormen van hulpverlening </w:t>
      </w:r>
      <w:r w:rsidRPr="003C4BE1">
        <w:t xml:space="preserve">gegarandeerd. </w:t>
      </w:r>
      <w:r w:rsidRPr="0050472F">
        <w:rPr>
          <w:b/>
          <w:bCs/>
        </w:rPr>
        <w:t xml:space="preserve">Indrukwekkend zijn het aantal platformen waar vraag- en aanbod op het vlak van allerhande hulpverlening en voor lokaal vrijwilligerswerk in lokale besturen nu actief wordt gematched. </w:t>
      </w:r>
      <w:r w:rsidRPr="003C4BE1">
        <w:t>Enkele</w:t>
      </w:r>
      <w:r>
        <w:t xml:space="preserve"> willekeurig gekozen voorbeelden zijn</w:t>
      </w:r>
      <w:r w:rsidRPr="003C4BE1">
        <w:t xml:space="preserve"> Aalst</w:t>
      </w:r>
      <w:r>
        <w:t>, Herne, Roosdaal, M</w:t>
      </w:r>
      <w:r w:rsidRPr="003C4BE1">
        <w:t>aasmechelen</w:t>
      </w:r>
      <w:r>
        <w:t xml:space="preserve"> en Leuven. Digitale tools dragen ook bij het aan verminderen van gevoelens van eenzaamheid en het faciliteren van sociale contacten in de buurt. </w:t>
      </w:r>
      <w:r w:rsidRPr="00FD111F">
        <w:t>In Hasselt, bijvoorbeeld, werden buurtbabbels digitaal opgezet (via een Whatsapp groepje) en rolde de stad ook versneld Hoplr uit om in de buurt de burenzorg te ondersteunen via een gezamenlijk platform.</w:t>
      </w:r>
      <w:r w:rsidRPr="00F50241">
        <w:rPr>
          <w:rFonts w:ascii="Calibri" w:hAnsi="Calibri" w:cs="Calibri"/>
          <w:szCs w:val="22"/>
          <w:lang w:eastAsia="nl-BE"/>
        </w:rPr>
        <w:t xml:space="preserve"> </w:t>
      </w:r>
    </w:p>
    <w:p w14:paraId="70638665" w14:textId="77777777" w:rsidR="009D54DB" w:rsidRPr="00007CFC" w:rsidRDefault="009D54DB" w:rsidP="009D54DB">
      <w:pPr>
        <w:pStyle w:val="Lijstalinea"/>
        <w:rPr>
          <w:rFonts w:ascii="Calibri" w:hAnsi="Calibri" w:cs="Calibri"/>
          <w:szCs w:val="22"/>
          <w:lang w:eastAsia="nl-BE"/>
        </w:rPr>
      </w:pPr>
    </w:p>
    <w:p w14:paraId="3527CD39" w14:textId="77777777" w:rsidR="009D54DB" w:rsidRDefault="009D54DB" w:rsidP="003B73C5">
      <w:pPr>
        <w:pStyle w:val="Lijstalinea"/>
        <w:numPr>
          <w:ilvl w:val="0"/>
          <w:numId w:val="10"/>
        </w:numPr>
      </w:pPr>
      <w:r>
        <w:lastRenderedPageBreak/>
        <w:t xml:space="preserve">Om de lokale economie te ondersteunen zagen tal van lokale initiatieven, vaak met een digitale component, het licht. Lokale besturen hebben onder meer massaal ingezet op het bieden van </w:t>
      </w:r>
      <w:r w:rsidRPr="00B358EE">
        <w:rPr>
          <w:b/>
          <w:bCs/>
        </w:rPr>
        <w:t>online overzichten van de kleinhandel,</w:t>
      </w:r>
      <w:r>
        <w:t xml:space="preserve"> de digitale bestelmogelijkheden, thuisleveringsmogelijkheden, enzovoort. Ook cadeaubonnen kunnen bijdragen aan de relance. In de stad Hasselt ontvangt e</w:t>
      </w:r>
      <w:r w:rsidRPr="00262D81">
        <w:t xml:space="preserve">lke Hasselaar een </w:t>
      </w:r>
      <w:r w:rsidRPr="00B358EE">
        <w:rPr>
          <w:b/>
          <w:bCs/>
        </w:rPr>
        <w:t>horecabon</w:t>
      </w:r>
      <w:r w:rsidRPr="00262D81">
        <w:t xml:space="preserve"> ter waarde van 5 euro die na de coronacrisis gebruikt kan worden bij elke Hasseltse horecaondernemer. Voor de validatie en inning van de horecabonnen wordt er aan de kant van de horecaondernemer ingezet op digitalisering door de ontwikkeling van een App. </w:t>
      </w:r>
      <w:r>
        <w:t xml:space="preserve">De website </w:t>
      </w:r>
      <w:hyperlink r:id="rId20" w:history="1">
        <w:r w:rsidRPr="0065044E">
          <w:rPr>
            <w:rStyle w:val="Hyperlink"/>
          </w:rPr>
          <w:t>www.hamstereninmechelen.be</w:t>
        </w:r>
      </w:hyperlink>
      <w:r>
        <w:t xml:space="preserve"> is een tweede sterk voorbeeld van lokale actie ter zake. </w:t>
      </w:r>
    </w:p>
    <w:p w14:paraId="52F8D959" w14:textId="77777777" w:rsidR="009D54DB" w:rsidRDefault="009D54DB" w:rsidP="009D54DB">
      <w:pPr>
        <w:pStyle w:val="Lijstalinea"/>
      </w:pPr>
    </w:p>
    <w:p w14:paraId="2FB71CC6" w14:textId="77777777" w:rsidR="009D54DB" w:rsidRDefault="009D54DB" w:rsidP="003B73C5">
      <w:pPr>
        <w:pStyle w:val="Lijstalinea"/>
        <w:numPr>
          <w:ilvl w:val="0"/>
          <w:numId w:val="10"/>
        </w:numPr>
      </w:pPr>
      <w:r w:rsidRPr="00840A3D">
        <w:t xml:space="preserve">Om de lokale economie </w:t>
      </w:r>
      <w:r>
        <w:t xml:space="preserve">te ondersteunen bij het respecteren van de regels inzake social distancing kan de </w:t>
      </w:r>
      <w:r w:rsidRPr="00B358EE">
        <w:rPr>
          <w:b/>
          <w:bCs/>
        </w:rPr>
        <w:t>gemeente ook materiaal (bv. nadars) ter beschikking stellen</w:t>
      </w:r>
      <w:r>
        <w:t xml:space="preserve">. Een digitaal bestelportaal kan daarbij overbodige verplaatsingen vermijden. De gemeente Destelbergen stelt daarbij, op de gemeentelijke website, </w:t>
      </w:r>
      <w:r w:rsidRPr="00456A61">
        <w:t>visuals</w:t>
      </w:r>
      <w:r w:rsidRPr="00456A61">
        <w:rPr>
          <w:rFonts w:ascii="Cambria" w:hAnsi="Cambria" w:cs="Cambria"/>
        </w:rPr>
        <w:t> </w:t>
      </w:r>
      <w:r w:rsidRPr="00456A61">
        <w:t>ter beschikking gesteld met de maatregelen rond</w:t>
      </w:r>
      <w:r w:rsidRPr="00456A61">
        <w:rPr>
          <w:rFonts w:ascii="Cambria" w:hAnsi="Cambria" w:cs="Cambria"/>
        </w:rPr>
        <w:t> </w:t>
      </w:r>
      <w:r w:rsidRPr="00456A61">
        <w:t>social</w:t>
      </w:r>
      <w:r w:rsidRPr="00456A61">
        <w:rPr>
          <w:rFonts w:ascii="Cambria" w:hAnsi="Cambria" w:cs="Cambria"/>
        </w:rPr>
        <w:t> </w:t>
      </w:r>
      <w:r w:rsidRPr="00456A61">
        <w:t xml:space="preserve">distancing. </w:t>
      </w:r>
    </w:p>
    <w:p w14:paraId="1ED7B1EC" w14:textId="77777777" w:rsidR="009D54DB" w:rsidRDefault="009D54DB" w:rsidP="009D54DB">
      <w:pPr>
        <w:pStyle w:val="Lijstalinea"/>
      </w:pPr>
    </w:p>
    <w:p w14:paraId="53D163FB" w14:textId="77777777" w:rsidR="009D54DB" w:rsidRPr="00262D81" w:rsidRDefault="009D54DB" w:rsidP="003B73C5">
      <w:pPr>
        <w:pStyle w:val="Lijstalinea"/>
        <w:numPr>
          <w:ilvl w:val="0"/>
          <w:numId w:val="10"/>
        </w:numPr>
      </w:pPr>
      <w:r w:rsidRPr="00D50910">
        <w:t xml:space="preserve">Meerdere lokale besturen hebben aangetoond dat </w:t>
      </w:r>
      <w:r w:rsidRPr="006E001E">
        <w:rPr>
          <w:b/>
          <w:bCs/>
        </w:rPr>
        <w:t>lokale vrijetijdsdienstverlening</w:t>
      </w:r>
      <w:r w:rsidRPr="00D50910">
        <w:t xml:space="preserve"> kan worden </w:t>
      </w:r>
      <w:r>
        <w:t xml:space="preserve">gecontinueerd. Herne, bijvoorbeeld, voorziet in een mobiele bibliotheek met thuislevering en een digitaal bestelsysteem per e-mail. </w:t>
      </w:r>
      <w:r w:rsidRPr="005D7B5B">
        <w:t xml:space="preserve">In Mechelen kunnen de burgers voorstellingen naar hun huiskamer halen via </w:t>
      </w:r>
      <w:hyperlink r:id="rId21" w:history="1">
        <w:r w:rsidRPr="005D7B5B">
          <w:t>www.podiumaanhuis.be</w:t>
        </w:r>
      </w:hyperlink>
      <w:r w:rsidRPr="005D7B5B">
        <w:t xml:space="preserve">. De Hasseltse jongerenwerking ‘de Serre Hasselt’ voorziet (via Facebook en Instagram) in digitale woonkamerconcertjes waarbij enthousiaste muzikanten tot bij jongeren in de woonkamer worden gebracht. De gemeente Ravels stelt op haar website zogenaamde </w:t>
      </w:r>
      <w:r w:rsidRPr="00253AB0">
        <w:t xml:space="preserve">Fundels (digitale prentenboeken die tot leven komen voor kinderen) </w:t>
      </w:r>
      <w:r>
        <w:t xml:space="preserve">downloadbaar ter beschikking. </w:t>
      </w:r>
    </w:p>
    <w:p w14:paraId="22F56555" w14:textId="77777777" w:rsidR="009D54DB" w:rsidRDefault="009D54DB" w:rsidP="009D54DB"/>
    <w:p w14:paraId="3B3D3CDB" w14:textId="77777777" w:rsidR="009D54DB" w:rsidRDefault="009D54DB" w:rsidP="003B73C5">
      <w:pPr>
        <w:pStyle w:val="Lijstalinea"/>
        <w:numPr>
          <w:ilvl w:val="0"/>
          <w:numId w:val="11"/>
        </w:numPr>
      </w:pPr>
      <w:r>
        <w:t xml:space="preserve">Binnen het kader van de federale en Vlaamse overheden dragen lokaal besturen bij tot de </w:t>
      </w:r>
      <w:r w:rsidRPr="00181692">
        <w:rPr>
          <w:b/>
          <w:bCs/>
        </w:rPr>
        <w:t>volksgezondheid</w:t>
      </w:r>
      <w:r>
        <w:t xml:space="preserve">. Zij kunnen daarop aanvullende acties ondernemen. Camerasystemen laten vandaag reeds monitoring toe van mensenstromen en eventuele concentraties. Met geanonimiseerde data van telecomoperatoren kunnen bijvoorbeeld inkomende bezoekersstromen in de stad worden gemonitord. Gemeenten beschikken over vele ogen op het openbaar domein die nuttige observaties kunnen maken. Door personeel uit te rusten met smartphones of tablets kunnen besturen meer efficiënte digitale meldsystemen installeren. </w:t>
      </w:r>
      <w:r w:rsidRPr="00A34A42">
        <w:t xml:space="preserve">Hasselt heroriënteerde bijvoorbeeld de rol van </w:t>
      </w:r>
      <w:r>
        <w:t>de</w:t>
      </w:r>
      <w:r w:rsidRPr="00A34A42">
        <w:t xml:space="preserve"> gemeenschapswachten</w:t>
      </w:r>
      <w:r>
        <w:t>. Z</w:t>
      </w:r>
      <w:r w:rsidRPr="00A34A42">
        <w:t xml:space="preserve">ij worden ingezet voor de sociale controle in de stad. Hiertoe werd ook een digitaal meldsysteem opgezet van waaruit verder gedispatcht kan worden naar andere diensten zoals o.a. de politie. </w:t>
      </w:r>
      <w:r>
        <w:t xml:space="preserve">Dergelijke instrumenten vragen uiteraard een gedegen analyse en alle noodzakelijke garanties voor de gegevensbescherming. Daarop mag niet worden ingeboet. </w:t>
      </w:r>
    </w:p>
    <w:p w14:paraId="37546245" w14:textId="77777777" w:rsidR="009D54DB" w:rsidRDefault="009D54DB" w:rsidP="009D54DB">
      <w:pPr>
        <w:pStyle w:val="Kop3"/>
      </w:pPr>
      <w:bookmarkStart w:id="74" w:name="_Toc39245800"/>
      <w:bookmarkStart w:id="75" w:name="_Toc39245863"/>
      <w:r w:rsidRPr="00EF7374">
        <w:t>Randvoorwaarden</w:t>
      </w:r>
      <w:r>
        <w:t xml:space="preserve"> en handvaten</w:t>
      </w:r>
      <w:bookmarkEnd w:id="74"/>
      <w:bookmarkEnd w:id="75"/>
    </w:p>
    <w:p w14:paraId="3B4ABA32" w14:textId="77777777" w:rsidR="009D54DB" w:rsidRDefault="009D54DB" w:rsidP="009D54DB">
      <w:r>
        <w:t xml:space="preserve">Digitaliseringsprojecten tot een goed einde brengen vraagt aandacht voor vele facetten. Deze hier exhaustief benoemen, zou ons te ver leiden. We beperken ons tot een aantal randvoorwaarden en contextfactoren: </w:t>
      </w:r>
    </w:p>
    <w:p w14:paraId="3CD5F4CB" w14:textId="77777777" w:rsidR="009D54DB" w:rsidRDefault="009D54DB" w:rsidP="009D54DB"/>
    <w:p w14:paraId="771CE769" w14:textId="77777777" w:rsidR="009D54DB" w:rsidRDefault="009D54DB" w:rsidP="003B73C5">
      <w:pPr>
        <w:pStyle w:val="Lijstalinea"/>
        <w:numPr>
          <w:ilvl w:val="0"/>
          <w:numId w:val="11"/>
        </w:numPr>
      </w:pPr>
      <w:r w:rsidRPr="000D238A">
        <w:rPr>
          <w:b/>
          <w:bCs/>
        </w:rPr>
        <w:t xml:space="preserve">E-inclusie garanderen: </w:t>
      </w:r>
      <w:r w:rsidRPr="004D5D11">
        <w:t>in fase nul hebben we vele fysieke interacties en processen gedigitaliseerd. Dat is echter maar succesvol in zoverre iedereen toegang heeft tot digitale instrumenten en iedereen voldoende digitaal vaardig is. Vele lokale besturen hebben dit e-inclusieprobleem aangepakt door burgers te voorzien van laptops, wifi-vouchers en wifi-toegang. Voorbeelden in onder meer Gent, Kortrijk, Mechelen, Aalst, Genk, Ravels en Tongeren zijn hier inspirerend.</w:t>
      </w:r>
      <w:r w:rsidRPr="000D238A">
        <w:rPr>
          <w:b/>
          <w:bCs/>
        </w:rPr>
        <w:t xml:space="preserve"> </w:t>
      </w:r>
      <w:r>
        <w:t>De gemeente Kinrooi bezorgde de t</w:t>
      </w:r>
      <w:r w:rsidRPr="00253AB0">
        <w:t>ablets van de bib</w:t>
      </w:r>
      <w:r>
        <w:t>liotheek aan</w:t>
      </w:r>
      <w:r w:rsidRPr="00253AB0">
        <w:t xml:space="preserve"> het rusthuis zodat ze daar ingezet kunnen worden om te skypen. De bib</w:t>
      </w:r>
      <w:r>
        <w:t>liotheek</w:t>
      </w:r>
      <w:r w:rsidRPr="00253AB0">
        <w:t xml:space="preserve"> biedt telefonische ondersteuning aan mensen die willen skypen met het rusthuis, maar er geen ervaring mee hebben.</w:t>
      </w:r>
      <w:r>
        <w:t xml:space="preserve"> De s</w:t>
      </w:r>
      <w:r w:rsidRPr="005D6CEC">
        <w:t>tad Gent heeft</w:t>
      </w:r>
      <w:r>
        <w:t xml:space="preserve"> </w:t>
      </w:r>
      <w:r w:rsidRPr="005D6CEC">
        <w:t>ingezet op</w:t>
      </w:r>
      <w:r>
        <w:t xml:space="preserve"> drie sporen</w:t>
      </w:r>
      <w:r w:rsidRPr="005D6CEC">
        <w:t xml:space="preserve">: (1) ouderen digitaal </w:t>
      </w:r>
      <w:r>
        <w:t>connecteren</w:t>
      </w:r>
      <w:r w:rsidRPr="005D6CEC">
        <w:t xml:space="preserve"> met familie, (2) leerlingen lagere en middelbare school digitaal </w:t>
      </w:r>
      <w:r>
        <w:t>connecteren</w:t>
      </w:r>
      <w:r w:rsidRPr="005D6CEC">
        <w:t xml:space="preserve"> met de school, (3) </w:t>
      </w:r>
      <w:r w:rsidRPr="005D6CEC">
        <w:lastRenderedPageBreak/>
        <w:t xml:space="preserve">sociaal kwetsbare Gentenaars digitaal </w:t>
      </w:r>
      <w:r>
        <w:t>connecteren</w:t>
      </w:r>
      <w:r w:rsidRPr="005D6CEC">
        <w:t xml:space="preserve"> met de hulpverleners door het uitlenen van computers en tablets via de uitleendienst van de Stad. De coaches van de bestaande openbare computerruimen in Gent werden </w:t>
      </w:r>
      <w:r>
        <w:t xml:space="preserve">ook </w:t>
      </w:r>
      <w:r w:rsidRPr="005D6CEC">
        <w:t>ingezet als digibuddy's.</w:t>
      </w:r>
      <w:r w:rsidRPr="000D238A">
        <w:rPr>
          <w:rFonts w:ascii="Cambria" w:hAnsi="Cambria" w:cs="Cambria"/>
        </w:rPr>
        <w:t> </w:t>
      </w:r>
      <w:r>
        <w:t xml:space="preserve"> Met respect voor regels op het vlak van social distancing kan ook ingezet worden op complementaire maatregelen; bijvoorbeeld: zoveel mogelijk digitaal voor wie het kan, gecombineerd met loketdienstverlening op afspraak.</w:t>
      </w:r>
      <w:r w:rsidRPr="00253AB0">
        <w:t xml:space="preserve"> </w:t>
      </w:r>
    </w:p>
    <w:p w14:paraId="2AE694EB" w14:textId="77777777" w:rsidR="009D54DB" w:rsidRDefault="009D54DB" w:rsidP="009D54DB">
      <w:pPr>
        <w:pStyle w:val="Lijstalinea"/>
      </w:pPr>
    </w:p>
    <w:p w14:paraId="6AEBB2E4" w14:textId="77777777" w:rsidR="009D54DB" w:rsidRDefault="009D54DB" w:rsidP="003B73C5">
      <w:pPr>
        <w:pStyle w:val="Lijstalinea"/>
        <w:numPr>
          <w:ilvl w:val="0"/>
          <w:numId w:val="11"/>
        </w:numPr>
      </w:pPr>
      <w:r w:rsidRPr="00F276E7">
        <w:rPr>
          <w:b/>
          <w:bCs/>
        </w:rPr>
        <w:t>Informatie- en cyberveiligheid</w:t>
      </w:r>
      <w:r>
        <w:t xml:space="preserve"> vormen belangrijke randvoorwaarden bij toenemende digitalisering en het is belangrijk om de regelgevende kaders (bijvoorbeeld: de Algemene Verordening Gegevensbescherming) te blijven respecteren. Voor vele lokale besturen is dit uitdagend en daarom voorzien we bijkomende ondersteuning op dit vlak. In samenwerking met de VVSG zullen we de kennis hierover gericht laten bundelen. Aanvullend werd voorzien in een cofinancieringsbudget van 2.000.000 euro om via gerichte audits het lokale ICT-systeem nog sterker te beveiligen.</w:t>
      </w:r>
      <w:r>
        <w:rPr>
          <w:rStyle w:val="Voetnootmarkering"/>
        </w:rPr>
        <w:footnoteReference w:id="16"/>
      </w:r>
    </w:p>
    <w:p w14:paraId="6F3AC585" w14:textId="77777777" w:rsidR="009D54DB" w:rsidRDefault="009D54DB" w:rsidP="009D54DB">
      <w:pPr>
        <w:pStyle w:val="Lijstalinea"/>
      </w:pPr>
    </w:p>
    <w:p w14:paraId="3CB86059" w14:textId="77777777" w:rsidR="009D54DB" w:rsidRPr="003C36E3" w:rsidRDefault="009D54DB" w:rsidP="003B73C5">
      <w:pPr>
        <w:pStyle w:val="Lijstalinea"/>
        <w:numPr>
          <w:ilvl w:val="0"/>
          <w:numId w:val="11"/>
        </w:numPr>
      </w:pPr>
      <w:r w:rsidRPr="003C36E3">
        <w:rPr>
          <w:b/>
          <w:bCs/>
        </w:rPr>
        <w:t xml:space="preserve">Samenwerken. </w:t>
      </w:r>
      <w:r w:rsidRPr="003C36E3">
        <w:t xml:space="preserve">Niet elk lokaal bestuur moet op elk domein originaliteit nastreven. Kopiëren mits aanpassing op maat van </w:t>
      </w:r>
      <w:r>
        <w:t>het</w:t>
      </w:r>
      <w:r w:rsidRPr="003C36E3">
        <w:t xml:space="preserve"> lokaal bestuur kan tot versnelde resultaten leiden. </w:t>
      </w:r>
      <w:r>
        <w:t>Er kan</w:t>
      </w:r>
      <w:r w:rsidRPr="003C36E3">
        <w:t xml:space="preserve"> </w:t>
      </w:r>
      <w:r>
        <w:t>inspiratie gevonden worden bij</w:t>
      </w:r>
      <w:r w:rsidRPr="003C36E3">
        <w:t xml:space="preserve"> de aanpak van andere besturen. De website vlaanderenhelpt.be </w:t>
      </w:r>
      <w:r>
        <w:t>is een goede bron hiervoor</w:t>
      </w:r>
      <w:r w:rsidRPr="003C36E3">
        <w:t xml:space="preserve">. </w:t>
      </w:r>
    </w:p>
    <w:p w14:paraId="085518DE" w14:textId="77777777" w:rsidR="009D54DB" w:rsidRDefault="009D54DB" w:rsidP="009D54DB">
      <w:pPr>
        <w:pStyle w:val="Lijstalinea"/>
      </w:pPr>
    </w:p>
    <w:p w14:paraId="43A7AAA8" w14:textId="77777777" w:rsidR="009D54DB" w:rsidRPr="003446D9" w:rsidRDefault="009D54DB" w:rsidP="003B73C5">
      <w:pPr>
        <w:pStyle w:val="Lijstalinea"/>
        <w:numPr>
          <w:ilvl w:val="0"/>
          <w:numId w:val="11"/>
        </w:numPr>
        <w:rPr>
          <w:b/>
          <w:bCs/>
        </w:rPr>
      </w:pPr>
      <w:r w:rsidRPr="003446D9">
        <w:rPr>
          <w:b/>
          <w:bCs/>
        </w:rPr>
        <w:t xml:space="preserve">Hergebruik wat reeds voorhanden is. </w:t>
      </w:r>
      <w:r>
        <w:t xml:space="preserve">Lokale besturen kunnen verkennen wat ze vanuit andere actoren zoals </w:t>
      </w:r>
      <w:r w:rsidRPr="00351C65">
        <w:t>de</w:t>
      </w:r>
      <w:r>
        <w:t xml:space="preserve"> Vlaamse overheid (vaak gratis) wordt aangeboden. De Vlaamse overheid biedt bijvoorbeeld een digitaal handtekenplatform aan om digitaal werken versneld in te voeren. De Vlaamse regering bundelt via het initiatief ‘Vlaanderen Helemaal Digitaal’ (zie: </w:t>
      </w:r>
      <w:hyperlink r:id="rId22" w:history="1">
        <w:r w:rsidRPr="0065044E">
          <w:rPr>
            <w:rStyle w:val="Hyperlink"/>
          </w:rPr>
          <w:t>https://www.vlaanderen.be/vlaanderen-helemaal-digitaal/aanbod</w:t>
        </w:r>
      </w:hyperlink>
      <w:r>
        <w:t xml:space="preserve"> ) ook een uitgebreid aanbod aan diensten en producten van organisaties, bedrijven en verenigingen kan van pas komen. </w:t>
      </w:r>
    </w:p>
    <w:p w14:paraId="124AB6BE" w14:textId="77777777" w:rsidR="009D54DB" w:rsidRDefault="009D54DB" w:rsidP="009D54DB">
      <w:pPr>
        <w:pStyle w:val="Lijstalinea"/>
      </w:pPr>
    </w:p>
    <w:p w14:paraId="575143FB" w14:textId="77777777" w:rsidR="009D54DB" w:rsidRDefault="009D54DB" w:rsidP="003B73C5">
      <w:pPr>
        <w:pStyle w:val="Lijstalinea"/>
        <w:numPr>
          <w:ilvl w:val="0"/>
          <w:numId w:val="11"/>
        </w:numPr>
      </w:pPr>
      <w:r>
        <w:rPr>
          <w:b/>
          <w:bCs/>
        </w:rPr>
        <w:t>Een pragmatische aanpak</w:t>
      </w:r>
      <w:r>
        <w:t xml:space="preserve">. ICT is geen doel op zich en heeft een kostprijs. Focus daarom als lokaal bestuur op wat kan werken en het meeste meerwaarde kan bieden. Het heeft weinig zin om vijf ICT-projecten tegelijkertijd op te starten wanneer de capaciteit als bestuur beperkt is tot één of twee projecten. </w:t>
      </w:r>
      <w:r w:rsidRPr="0000590D">
        <w:rPr>
          <w:b/>
          <w:bCs/>
        </w:rPr>
        <w:t>Eenvoud</w:t>
      </w:r>
      <w:r>
        <w:t xml:space="preserve"> kan wel eens het </w:t>
      </w:r>
      <w:r w:rsidRPr="0000590D">
        <w:rPr>
          <w:b/>
          <w:bCs/>
        </w:rPr>
        <w:t>codewoord</w:t>
      </w:r>
      <w:r>
        <w:t xml:space="preserve"> zijn om tot snelle en effectieve resultaten te komen. </w:t>
      </w:r>
    </w:p>
    <w:p w14:paraId="63A9CD6C" w14:textId="77777777" w:rsidR="009D54DB" w:rsidRDefault="009D54DB" w:rsidP="009D54DB">
      <w:pPr>
        <w:pStyle w:val="Lijstalinea"/>
      </w:pPr>
    </w:p>
    <w:p w14:paraId="043A8EE4" w14:textId="77777777" w:rsidR="009D54DB" w:rsidRDefault="009D54DB" w:rsidP="003B73C5">
      <w:pPr>
        <w:pStyle w:val="Lijstalinea"/>
        <w:numPr>
          <w:ilvl w:val="0"/>
          <w:numId w:val="11"/>
        </w:numPr>
      </w:pPr>
      <w:r w:rsidRPr="00FF54FC">
        <w:rPr>
          <w:b/>
          <w:bCs/>
        </w:rPr>
        <w:t xml:space="preserve">Streef een dashboard na. </w:t>
      </w:r>
      <w:r w:rsidRPr="00374842">
        <w:t>Als lokaal bestuur</w:t>
      </w:r>
      <w:r w:rsidRPr="00FF54FC">
        <w:rPr>
          <w:b/>
          <w:bCs/>
        </w:rPr>
        <w:t xml:space="preserve"> </w:t>
      </w:r>
      <w:r>
        <w:t>is</w:t>
      </w:r>
      <w:r w:rsidRPr="00374842">
        <w:t xml:space="preserve"> het van belang o</w:t>
      </w:r>
      <w:r>
        <w:t>m een monitoring tot stand te brengen van de (relance-)maatregelen, doorheen de verschillende fasen. Kwaliteitsvolle data zijn daarbij onontbeerlijk. Dat vraagt niet noodzakelijk een set van honderden indicatoren in een gesolfieerde tool. Een basis aan indicatoren, in een eenvoudige Excel-bestand dat periodiek wordt bijgewerkt, kan besturen al een eind op weg zetten om evoluties en de impact van eigen acties en die van de burgers te zien en bij te sturen wanneer nodig. We geven niet limitatief volgende datasets mee die van pas kunnen komen:</w:t>
      </w:r>
    </w:p>
    <w:p w14:paraId="55886E75" w14:textId="77777777" w:rsidR="009D54DB" w:rsidRDefault="009D54DB" w:rsidP="003B73C5">
      <w:pPr>
        <w:pStyle w:val="Lijstalinea"/>
        <w:numPr>
          <w:ilvl w:val="1"/>
          <w:numId w:val="11"/>
        </w:numPr>
      </w:pPr>
      <w:r w:rsidRPr="00CB7A27">
        <w:t>Data over de e</w:t>
      </w:r>
      <w:r>
        <w:t xml:space="preserve">pidemiologische situatie: </w:t>
      </w:r>
    </w:p>
    <w:p w14:paraId="6E027018" w14:textId="77777777" w:rsidR="009D54DB" w:rsidRDefault="00E11B31" w:rsidP="009D54DB">
      <w:pPr>
        <w:pStyle w:val="Lijstalinea"/>
        <w:ind w:left="1440"/>
      </w:pPr>
      <w:hyperlink r:id="rId23" w:history="1">
        <w:r w:rsidR="009D54DB" w:rsidRPr="00D61B9D">
          <w:rPr>
            <w:rStyle w:val="Hyperlink"/>
          </w:rPr>
          <w:t>https://covid-19.sciensano.be/nl/covid-19-epidemiologische-situatie</w:t>
        </w:r>
      </w:hyperlink>
    </w:p>
    <w:p w14:paraId="6E9330A4" w14:textId="77777777" w:rsidR="009D54DB" w:rsidRDefault="009D54DB" w:rsidP="003B73C5">
      <w:pPr>
        <w:pStyle w:val="Lijstalinea"/>
        <w:numPr>
          <w:ilvl w:val="1"/>
          <w:numId w:val="11"/>
        </w:numPr>
      </w:pPr>
      <w:r w:rsidRPr="00CB7A27">
        <w:t xml:space="preserve">Data </w:t>
      </w:r>
      <w:r>
        <w:t xml:space="preserve">over Zorg en Gezondheid: </w:t>
      </w:r>
    </w:p>
    <w:p w14:paraId="1FBE0163" w14:textId="77777777" w:rsidR="009D54DB" w:rsidRDefault="00E11B31" w:rsidP="009D54DB">
      <w:pPr>
        <w:pStyle w:val="Lijstalinea"/>
        <w:ind w:left="1440"/>
      </w:pPr>
      <w:hyperlink r:id="rId24" w:history="1">
        <w:r w:rsidR="009D54DB" w:rsidRPr="00B31124">
          <w:rPr>
            <w:rStyle w:val="Hyperlink"/>
          </w:rPr>
          <w:t>https://www.zorg-en-gezondheid.be/cijfers?f%5B0%5D=pas_43%3A45</w:t>
        </w:r>
      </w:hyperlink>
    </w:p>
    <w:p w14:paraId="5747E58A" w14:textId="77777777" w:rsidR="009D54DB" w:rsidRDefault="00E11B31" w:rsidP="009D54DB">
      <w:pPr>
        <w:pStyle w:val="Lijstalinea"/>
        <w:ind w:left="1440"/>
      </w:pPr>
      <w:hyperlink r:id="rId25" w:history="1">
        <w:r w:rsidR="009D54DB" w:rsidRPr="00F044EE">
          <w:rPr>
            <w:rStyle w:val="Hyperlink"/>
          </w:rPr>
          <w:t>https://www.health.belgium.be/nl/mzg-marktaandeel-van-de-ziekenhuizen-gemeente-van-woonplaats-van-de-patient-en-leeftijdsgroep</w:t>
        </w:r>
      </w:hyperlink>
    </w:p>
    <w:p w14:paraId="7C3DD045" w14:textId="77777777" w:rsidR="009D54DB" w:rsidRDefault="009D54DB" w:rsidP="003B73C5">
      <w:pPr>
        <w:pStyle w:val="Lijstalinea"/>
        <w:numPr>
          <w:ilvl w:val="1"/>
          <w:numId w:val="11"/>
        </w:numPr>
      </w:pPr>
      <w:bookmarkStart w:id="76" w:name="_Hlk39061686"/>
      <w:r>
        <w:t>Data over faillissementen</w:t>
      </w:r>
      <w:r>
        <w:rPr>
          <w:rStyle w:val="Voetnootmarkering"/>
        </w:rPr>
        <w:footnoteReference w:id="17"/>
      </w:r>
      <w:r>
        <w:t>:</w:t>
      </w:r>
    </w:p>
    <w:bookmarkEnd w:id="76"/>
    <w:p w14:paraId="6A6BF1E8" w14:textId="77777777" w:rsidR="009D54DB" w:rsidRDefault="009D54DB" w:rsidP="009D54DB">
      <w:pPr>
        <w:pStyle w:val="Lijstalinea"/>
        <w:ind w:left="1440"/>
      </w:pPr>
      <w:r>
        <w:lastRenderedPageBreak/>
        <w:fldChar w:fldCharType="begin"/>
      </w:r>
      <w:r>
        <w:instrText xml:space="preserve"> HYPERLINK "</w:instrText>
      </w:r>
      <w:r w:rsidRPr="0063474B">
        <w:instrText>https://statbel.fgov.be/nl/themas/ondernemingen/faillissementen#figures</w:instrText>
      </w:r>
      <w:r>
        <w:instrText xml:space="preserve">" </w:instrText>
      </w:r>
      <w:r>
        <w:fldChar w:fldCharType="separate"/>
      </w:r>
      <w:r w:rsidRPr="00F044EE">
        <w:rPr>
          <w:rStyle w:val="Hyperlink"/>
        </w:rPr>
        <w:t>https://statbel.fgov.be/nl/themas/ondernemingen/faillissementen#figures</w:t>
      </w:r>
      <w:r>
        <w:fldChar w:fldCharType="end"/>
      </w:r>
    </w:p>
    <w:p w14:paraId="4A2C4173" w14:textId="77777777" w:rsidR="009D54DB" w:rsidRDefault="009D54DB" w:rsidP="003B73C5">
      <w:pPr>
        <w:pStyle w:val="Lijstalinea"/>
        <w:numPr>
          <w:ilvl w:val="1"/>
          <w:numId w:val="11"/>
        </w:numPr>
      </w:pPr>
      <w:r>
        <w:t xml:space="preserve">Data over </w:t>
      </w:r>
      <w:r w:rsidRPr="00486747">
        <w:t>werkloosheid en vacatures</w:t>
      </w:r>
      <w:r>
        <w:t>:</w:t>
      </w:r>
    </w:p>
    <w:p w14:paraId="1ED7AF66" w14:textId="77777777" w:rsidR="009D54DB" w:rsidRDefault="00E11B31" w:rsidP="009D54DB">
      <w:pPr>
        <w:pStyle w:val="Lijstalinea"/>
        <w:ind w:left="1440"/>
      </w:pPr>
      <w:hyperlink r:id="rId26" w:history="1">
        <w:r w:rsidR="009D54DB" w:rsidRPr="00B31124">
          <w:rPr>
            <w:rStyle w:val="Hyperlink"/>
          </w:rPr>
          <w:t>https://arvastat.vdab.be/arvastat_basisstatistieken_werkloosheid.html</w:t>
        </w:r>
      </w:hyperlink>
    </w:p>
    <w:p w14:paraId="53708EA1" w14:textId="77777777" w:rsidR="009D54DB" w:rsidRDefault="00E11B31" w:rsidP="009D54DB">
      <w:pPr>
        <w:pStyle w:val="Lijstalinea"/>
        <w:ind w:left="1440"/>
      </w:pPr>
      <w:hyperlink r:id="rId27" w:history="1">
        <w:r w:rsidR="009D54DB" w:rsidRPr="00B31124">
          <w:rPr>
            <w:rStyle w:val="Hyperlink"/>
          </w:rPr>
          <w:t>https://arvastat.vdab.be/arvastat_basisstatistieken_vacatures.html</w:t>
        </w:r>
      </w:hyperlink>
    </w:p>
    <w:p w14:paraId="201CA7A2" w14:textId="77777777" w:rsidR="009D54DB" w:rsidRPr="00CB7A27" w:rsidRDefault="009D54DB" w:rsidP="003B73C5">
      <w:pPr>
        <w:pStyle w:val="Lijstalinea"/>
        <w:numPr>
          <w:ilvl w:val="1"/>
          <w:numId w:val="11"/>
        </w:numPr>
      </w:pPr>
      <w:r>
        <w:t>I</w:t>
      </w:r>
      <w:r w:rsidRPr="00D51527">
        <w:t xml:space="preserve">nschatting gemaakt van open/gesloten handelspanden </w:t>
      </w:r>
    </w:p>
    <w:p w14:paraId="0657AFF9" w14:textId="77777777" w:rsidR="009D54DB" w:rsidRDefault="00E11B31" w:rsidP="009D54DB">
      <w:pPr>
        <w:pStyle w:val="Lijstalinea"/>
        <w:ind w:firstLine="696"/>
      </w:pPr>
      <w:hyperlink r:id="rId28" w:history="1">
        <w:r w:rsidR="009D54DB" w:rsidRPr="00F044EE">
          <w:rPr>
            <w:rStyle w:val="Hyperlink"/>
          </w:rPr>
          <w:t>https://provincies.incijfers.be/dashboard/dashboard/detailhandel/</w:t>
        </w:r>
      </w:hyperlink>
    </w:p>
    <w:p w14:paraId="6D0686D2" w14:textId="77777777" w:rsidR="009D54DB" w:rsidRDefault="009D54DB" w:rsidP="003B73C5">
      <w:pPr>
        <w:pStyle w:val="Lijstalinea"/>
        <w:numPr>
          <w:ilvl w:val="1"/>
          <w:numId w:val="11"/>
        </w:numPr>
      </w:pPr>
      <w:r>
        <w:t>Cijfers hinderpremie</w:t>
      </w:r>
    </w:p>
    <w:p w14:paraId="2E6F1C4D" w14:textId="77777777" w:rsidR="009D54DB" w:rsidRDefault="00E11B31" w:rsidP="009D54DB">
      <w:pPr>
        <w:pStyle w:val="Lijstalinea"/>
        <w:ind w:left="1440"/>
      </w:pPr>
      <w:hyperlink r:id="rId29" w:history="1">
        <w:r w:rsidR="009D54DB" w:rsidRPr="00C74F52">
          <w:rPr>
            <w:rStyle w:val="Hyperlink"/>
          </w:rPr>
          <w:t>https://www.vlaio.be/nl/subsidies-financiering/corona-hinderpremie/wat-is-de-corona-hinderpremie/cijfers-corona</w:t>
        </w:r>
      </w:hyperlink>
    </w:p>
    <w:p w14:paraId="779D931B" w14:textId="77777777" w:rsidR="009D54DB" w:rsidRDefault="009D54DB" w:rsidP="003B73C5">
      <w:pPr>
        <w:pStyle w:val="Lijstalinea"/>
        <w:numPr>
          <w:ilvl w:val="1"/>
          <w:numId w:val="11"/>
        </w:numPr>
      </w:pPr>
      <w:r w:rsidRPr="005164EB">
        <w:t xml:space="preserve">Statistiek Vlaanderen </w:t>
      </w:r>
      <w:r>
        <w:t>stelde</w:t>
      </w:r>
      <w:r w:rsidRPr="005164EB">
        <w:t xml:space="preserve"> een lijst </w:t>
      </w:r>
      <w:r>
        <w:t>op</w:t>
      </w:r>
      <w:r w:rsidRPr="005164EB">
        <w:t xml:space="preserve"> met Vlaamse openbare statistieken die relevante achtergrondinformatie kunnen bieden</w:t>
      </w:r>
      <w:r>
        <w:t xml:space="preserve">: </w:t>
      </w:r>
    </w:p>
    <w:p w14:paraId="73216A8B" w14:textId="77777777" w:rsidR="009D54DB" w:rsidRDefault="00E11B31" w:rsidP="009D54DB">
      <w:pPr>
        <w:pStyle w:val="Lijstalinea"/>
        <w:ind w:left="1440"/>
      </w:pPr>
      <w:hyperlink r:id="rId30" w:history="1">
        <w:r w:rsidR="009D54DB" w:rsidRPr="00B31124">
          <w:rPr>
            <w:rStyle w:val="Hyperlink"/>
          </w:rPr>
          <w:t>https://www.statistiekvlaanderen.be/sites/default/files/atoms/files/VOS_COVID19_achtergrond.pdf</w:t>
        </w:r>
      </w:hyperlink>
    </w:p>
    <w:p w14:paraId="64013A86" w14:textId="77777777" w:rsidR="009D54DB" w:rsidRDefault="009D54DB" w:rsidP="009D54DB">
      <w:pPr>
        <w:pStyle w:val="Lijstalinea"/>
        <w:ind w:left="1440"/>
      </w:pPr>
      <w:r>
        <w:t>Op maat van lokale besturen is er informatie over:</w:t>
      </w:r>
    </w:p>
    <w:p w14:paraId="1E2F1367" w14:textId="77777777" w:rsidR="009D54DB" w:rsidRDefault="009D54DB" w:rsidP="003B73C5">
      <w:pPr>
        <w:pStyle w:val="Lijstalinea"/>
        <w:numPr>
          <w:ilvl w:val="2"/>
          <w:numId w:val="11"/>
        </w:numPr>
      </w:pPr>
      <w:r>
        <w:t>Thema Bevolking</w:t>
      </w:r>
    </w:p>
    <w:p w14:paraId="0F081F67" w14:textId="77777777" w:rsidR="009D54DB" w:rsidRDefault="009D54DB" w:rsidP="003B73C5">
      <w:pPr>
        <w:pStyle w:val="Lijstalinea"/>
        <w:numPr>
          <w:ilvl w:val="2"/>
          <w:numId w:val="11"/>
        </w:numPr>
      </w:pPr>
      <w:r>
        <w:t>Thema Financiën en bestuur</w:t>
      </w:r>
    </w:p>
    <w:p w14:paraId="45A962BF" w14:textId="77777777" w:rsidR="009D54DB" w:rsidRDefault="00E11B31" w:rsidP="003B73C5">
      <w:pPr>
        <w:pStyle w:val="Lijstalinea"/>
        <w:numPr>
          <w:ilvl w:val="2"/>
          <w:numId w:val="11"/>
        </w:numPr>
      </w:pPr>
      <w:hyperlink r:id="rId31" w:history="1">
        <w:r w:rsidR="009D54DB" w:rsidRPr="00956D97">
          <w:rPr>
            <w:rStyle w:val="Hyperlink"/>
          </w:rPr>
          <w:t>https://www.statistiekvlaanderen.be/statistiek-economie-innovatie</w:t>
        </w:r>
      </w:hyperlink>
      <w:r w:rsidR="009D54DB">
        <w:t xml:space="preserve"> </w:t>
      </w:r>
    </w:p>
    <w:p w14:paraId="0E3E194C" w14:textId="77777777" w:rsidR="009D54DB" w:rsidRDefault="00E11B31" w:rsidP="003B73C5">
      <w:pPr>
        <w:pStyle w:val="Lijstalinea"/>
        <w:numPr>
          <w:ilvl w:val="2"/>
          <w:numId w:val="11"/>
        </w:numPr>
      </w:pPr>
      <w:hyperlink r:id="rId32" w:history="1">
        <w:r w:rsidR="009D54DB" w:rsidRPr="00956D97">
          <w:rPr>
            <w:rStyle w:val="Hyperlink"/>
          </w:rPr>
          <w:t>https://www.statistiekvlaanderen.be/nl/vdab-werkloosheid</w:t>
        </w:r>
      </w:hyperlink>
      <w:r w:rsidR="009D54DB">
        <w:t xml:space="preserve"> </w:t>
      </w:r>
    </w:p>
    <w:p w14:paraId="7F5D3F43" w14:textId="77777777" w:rsidR="009D54DB" w:rsidRDefault="00E11B31" w:rsidP="003B73C5">
      <w:pPr>
        <w:pStyle w:val="Lijstalinea"/>
        <w:numPr>
          <w:ilvl w:val="2"/>
          <w:numId w:val="11"/>
        </w:numPr>
      </w:pPr>
      <w:hyperlink r:id="rId33" w:history="1">
        <w:r w:rsidR="009D54DB" w:rsidRPr="00956D97">
          <w:rPr>
            <w:rStyle w:val="Hyperlink"/>
          </w:rPr>
          <w:t>https://www.statistiekvlaanderen.be/nl/wanbetalingen-hypothecair-krediet</w:t>
        </w:r>
      </w:hyperlink>
      <w:r w:rsidR="009D54DB">
        <w:t xml:space="preserve"> </w:t>
      </w:r>
    </w:p>
    <w:p w14:paraId="3750F88F" w14:textId="77777777" w:rsidR="009D54DB" w:rsidRDefault="00E11B31" w:rsidP="003B73C5">
      <w:pPr>
        <w:pStyle w:val="Lijstalinea"/>
        <w:numPr>
          <w:ilvl w:val="2"/>
          <w:numId w:val="11"/>
        </w:numPr>
      </w:pPr>
      <w:hyperlink r:id="rId34" w:history="1">
        <w:r w:rsidR="009D54DB" w:rsidRPr="00956D97">
          <w:rPr>
            <w:rStyle w:val="Hyperlink"/>
          </w:rPr>
          <w:t>https://www.statistiekvlaanderen.be/nl/sociale-bijstand</w:t>
        </w:r>
      </w:hyperlink>
      <w:r w:rsidR="009D54DB">
        <w:t xml:space="preserve"> </w:t>
      </w:r>
    </w:p>
    <w:p w14:paraId="385C4C4F" w14:textId="77777777" w:rsidR="009D54DB" w:rsidRDefault="00E11B31" w:rsidP="003B73C5">
      <w:pPr>
        <w:pStyle w:val="Lijstalinea"/>
        <w:numPr>
          <w:ilvl w:val="2"/>
          <w:numId w:val="11"/>
        </w:numPr>
      </w:pPr>
      <w:hyperlink r:id="rId35" w:history="1">
        <w:r w:rsidR="009D54DB" w:rsidRPr="00956D97">
          <w:rPr>
            <w:rStyle w:val="Hyperlink"/>
          </w:rPr>
          <w:t>https://www.statistiekvlaanderen.be/nl/vervangingsinkomens-sociale-zekerheid</w:t>
        </w:r>
      </w:hyperlink>
      <w:r w:rsidR="009D54DB">
        <w:t xml:space="preserve"> </w:t>
      </w:r>
    </w:p>
    <w:p w14:paraId="47E83BAE" w14:textId="77777777" w:rsidR="009D54DB" w:rsidRDefault="00E11B31" w:rsidP="003B73C5">
      <w:pPr>
        <w:pStyle w:val="Lijstalinea"/>
        <w:numPr>
          <w:ilvl w:val="2"/>
          <w:numId w:val="11"/>
        </w:numPr>
      </w:pPr>
      <w:hyperlink r:id="rId36" w:history="1">
        <w:r w:rsidR="009D54DB" w:rsidRPr="00956D97">
          <w:rPr>
            <w:rStyle w:val="Hyperlink"/>
          </w:rPr>
          <w:t>https://www.statistiekvlaanderen.be/nl/land-en-tuinbouwbedrijven</w:t>
        </w:r>
      </w:hyperlink>
      <w:r w:rsidR="009D54DB">
        <w:t xml:space="preserve"> </w:t>
      </w:r>
    </w:p>
    <w:p w14:paraId="01DD6CB8" w14:textId="334658E7" w:rsidR="00B7600E" w:rsidRDefault="00E11B31" w:rsidP="003B73C5">
      <w:pPr>
        <w:pStyle w:val="Lijstalinea"/>
        <w:numPr>
          <w:ilvl w:val="2"/>
          <w:numId w:val="11"/>
        </w:numPr>
      </w:pPr>
      <w:hyperlink r:id="rId37" w:history="1">
        <w:r w:rsidR="009D54DB" w:rsidRPr="00956D97">
          <w:rPr>
            <w:rStyle w:val="Hyperlink"/>
          </w:rPr>
          <w:t>https://www.statistiekvlaanderen.be/nl/nabijheid-van-groen-0</w:t>
        </w:r>
      </w:hyperlink>
      <w:r w:rsidR="00DE0BB5">
        <w:t xml:space="preserve"> </w:t>
      </w:r>
    </w:p>
    <w:p w14:paraId="2E51238B" w14:textId="56180AA8" w:rsidR="00F04C2F" w:rsidRDefault="00F04C2F" w:rsidP="00203B2C">
      <w:pPr>
        <w:pStyle w:val="Kop1"/>
      </w:pPr>
      <w:bookmarkStart w:id="77" w:name="_Toc39245801"/>
      <w:bookmarkStart w:id="78" w:name="_Toc39245864"/>
      <w:bookmarkStart w:id="79" w:name="_Toc39503658"/>
      <w:r>
        <w:t>VERDER TRAJECT</w:t>
      </w:r>
      <w:bookmarkEnd w:id="77"/>
      <w:bookmarkEnd w:id="78"/>
      <w:bookmarkEnd w:id="79"/>
    </w:p>
    <w:p w14:paraId="49880DB5" w14:textId="695B7A10" w:rsidR="00651D64" w:rsidRDefault="00B410B1" w:rsidP="00651D64">
      <w:r>
        <w:t xml:space="preserve">Voorliggende nota is in de eerste plaats een levend document. We willen dat de lokale besturen hiermee aan de slag gaan en hun ervaringen met ons delen, zodat we op basis daarvan de nota kunnen herwerken en stofferen met goede voorbeelden. Daarnaast </w:t>
      </w:r>
      <w:r w:rsidR="00A64EB6">
        <w:t xml:space="preserve">willen we hierover het debat aanwakkeren bij een heel ruime waaier aan </w:t>
      </w:r>
      <w:r w:rsidR="00F9607B">
        <w:t>belangen</w:t>
      </w:r>
      <w:r w:rsidR="00A64EB6">
        <w:t>organisatie</w:t>
      </w:r>
      <w:r w:rsidR="00D414C2">
        <w:t xml:space="preserve">s, die we actief gaan bevragen. Op basis van hun input en suggesties </w:t>
      </w:r>
      <w:r w:rsidR="00FF2621">
        <w:t xml:space="preserve">wordt deze handreiking regelmatig </w:t>
      </w:r>
      <w:r w:rsidR="00D30ABF">
        <w:t xml:space="preserve">bijgewerkt. Zo </w:t>
      </w:r>
      <w:r w:rsidR="005E3867">
        <w:t>hopen we het lokale debat over de relance uit deze crisis</w:t>
      </w:r>
      <w:r w:rsidR="000C19EC">
        <w:t xml:space="preserve"> blijvend te</w:t>
      </w:r>
      <w:r w:rsidR="6CA70D63">
        <w:t xml:space="preserve"> kunnen</w:t>
      </w:r>
      <w:r w:rsidR="000C19EC">
        <w:t xml:space="preserve"> voeden</w:t>
      </w:r>
      <w:r w:rsidR="4314B5EF">
        <w:t xml:space="preserve"> met nieuwe inzichten en innovatieve praktijken.</w:t>
      </w:r>
    </w:p>
    <w:p w14:paraId="75669A57" w14:textId="7C3BF656" w:rsidR="00DE0BB5" w:rsidRDefault="00DE0BB5" w:rsidP="00651D64"/>
    <w:p w14:paraId="23662F77" w14:textId="1FD8A632" w:rsidR="00DE0BB5" w:rsidRDefault="00DE0BB5" w:rsidP="00651D64">
      <w:r>
        <w:t xml:space="preserve">Ik nodig dus iedereen uit om hun reflecties over en aanvullingen voor deze handreiking te bezorgen aan </w:t>
      </w:r>
      <w:hyperlink r:id="rId38" w:history="1">
        <w:r w:rsidRPr="00956D97">
          <w:rPr>
            <w:rStyle w:val="Hyperlink"/>
          </w:rPr>
          <w:t>vlaanderenhelpt@vlaanderen.be</w:t>
        </w:r>
      </w:hyperlink>
      <w:r>
        <w:t xml:space="preserve">. </w:t>
      </w:r>
    </w:p>
    <w:p w14:paraId="1AE37E67" w14:textId="6764DF62" w:rsidR="00D92DF6" w:rsidRDefault="00D92DF6" w:rsidP="00203B2C"/>
    <w:p w14:paraId="139D4E9C" w14:textId="14DD6DE6" w:rsidR="00AB0621" w:rsidRDefault="00AB0621" w:rsidP="00203B2C"/>
    <w:p w14:paraId="7C99E0D7" w14:textId="77777777" w:rsidR="00F04C2F" w:rsidRDefault="00F04C2F" w:rsidP="00203B2C">
      <w:pPr>
        <w:pStyle w:val="Koptekst"/>
      </w:pPr>
    </w:p>
    <w:p w14:paraId="36538E45" w14:textId="77777777" w:rsidR="00F04C2F" w:rsidRDefault="00F04C2F" w:rsidP="00203B2C">
      <w:pPr>
        <w:pStyle w:val="Koptekst"/>
      </w:pPr>
    </w:p>
    <w:p w14:paraId="2D8A1743" w14:textId="6061BF26" w:rsidR="001E1371" w:rsidRPr="001E1371" w:rsidRDefault="001E1371" w:rsidP="001E1371">
      <w:r w:rsidRPr="001E1371">
        <w:t>Bart Somers,</w:t>
      </w:r>
    </w:p>
    <w:p w14:paraId="7E6A5D96" w14:textId="77777777" w:rsidR="001E1371" w:rsidRDefault="001E1371" w:rsidP="001E1371"/>
    <w:p w14:paraId="0CB8B5A9" w14:textId="3B8BD4AA" w:rsidR="00E636CC" w:rsidRPr="00BA54D6" w:rsidRDefault="001E1371" w:rsidP="001E1371">
      <w:r w:rsidRPr="001E1371">
        <w:t>Vlaams minister van Binnenlands Bestuur, Bestuurszaken, Inburgering en Gelijke Kansen.</w:t>
      </w:r>
    </w:p>
    <w:p w14:paraId="335933C4" w14:textId="77777777" w:rsidR="001E1371" w:rsidRPr="00BA54D6" w:rsidRDefault="001E1371"/>
    <w:sectPr w:rsidR="001E1371" w:rsidRPr="00BA54D6" w:rsidSect="0088322D">
      <w:headerReference w:type="default" r:id="rId39"/>
      <w:footerReference w:type="default" r:id="rId40"/>
      <w:pgSz w:w="11906" w:h="16838"/>
      <w:pgMar w:top="851"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44588" w14:textId="77777777" w:rsidR="00E11B31" w:rsidRDefault="00E11B31" w:rsidP="00203B2C">
      <w:r>
        <w:separator/>
      </w:r>
    </w:p>
  </w:endnote>
  <w:endnote w:type="continuationSeparator" w:id="0">
    <w:p w14:paraId="0D0174C0" w14:textId="77777777" w:rsidR="00E11B31" w:rsidRDefault="00E11B31" w:rsidP="00203B2C">
      <w:r>
        <w:continuationSeparator/>
      </w:r>
    </w:p>
  </w:endnote>
  <w:endnote w:type="continuationNotice" w:id="1">
    <w:p w14:paraId="75E48BBD" w14:textId="77777777" w:rsidR="00E11B31" w:rsidRDefault="00E11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subsetted="1" w:fontKey="{040C5C3A-3B6B-D748-B8BC-A0E15F524B91}"/>
  </w:font>
  <w:font w:name="Arial">
    <w:panose1 w:val="020B0604020202020204"/>
    <w:charset w:val="00"/>
    <w:family w:val="swiss"/>
    <w:pitch w:val="variable"/>
    <w:sig w:usb0="E0002EFF" w:usb1="C000785B" w:usb2="00000009" w:usb3="00000000" w:csb0="000001FF" w:csb1="00000000"/>
  </w:font>
  <w:font w:name="FlandersArtSans-Regular">
    <w:panose1 w:val="020B0604020202020204"/>
    <w:charset w:val="00"/>
    <w:family w:val="auto"/>
    <w:pitch w:val="variable"/>
    <w:sig w:usb0="00000007" w:usb1="00000000" w:usb2="00000000" w:usb3="00000000" w:csb0="00000093" w:csb1="00000000"/>
    <w:embedRegular r:id="rId2" w:fontKey="{341E035B-9D4B-EB4E-8051-F53E0FFB25F9}"/>
    <w:embedBold r:id="rId3" w:fontKey="{B6818574-112E-5049-AEA1-E9FE68D2F693}"/>
    <w:embedItalic r:id="rId4" w:fontKey="{D1BE807D-5308-8C4E-A799-B74A90B690A1}"/>
  </w:font>
  <w:font w:name="FlandersArtSans-Bold">
    <w:panose1 w:val="020B0604020202020204"/>
    <w:charset w:val="00"/>
    <w:family w:val="auto"/>
    <w:pitch w:val="variable"/>
    <w:sig w:usb0="00000007" w:usb1="00000000" w:usb2="00000000" w:usb3="00000000" w:csb0="00000093" w:csb1="00000000"/>
    <w:embedRegular r:id="rId5" w:fontKey="{3ECC0FD6-1B0C-664B-921A-99126D830F6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B22E4ACC-D172-0C44-A8D6-E74A33F352FA}"/>
    <w:embedItalic r:id="rId7" w:fontKey="{9969BFFF-B1F5-6E43-8A8B-B6C3E3D62678}"/>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FlandersArtSerif-Bold">
    <w:altName w:val="Calibri"/>
    <w:panose1 w:val="020B0604020202020204"/>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0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A10AF" w14:textId="1A7B0B74" w:rsidR="0021402E" w:rsidRDefault="0021402E" w:rsidP="00203B2C">
    <w:pPr>
      <w:pStyle w:val="streepjes"/>
    </w:pPr>
    <w:r>
      <w:tab/>
    </w:r>
    <w:r>
      <w:t>//</w:t>
    </w:r>
    <w:r w:rsidRPr="00FF15EB">
      <w:t>/////////////////////////////////////////////////////////////////////////////////////////////////////////////////////////////////////////////////////</w:t>
    </w:r>
  </w:p>
  <w:p w14:paraId="362B5783" w14:textId="5E51F803" w:rsidR="00535C50" w:rsidRPr="0069235D" w:rsidRDefault="0021402E" w:rsidP="00203B2C">
    <w:pPr>
      <w:pStyle w:val="Koptekst"/>
    </w:pPr>
    <w:r>
      <w:tab/>
    </w:r>
    <w:r>
      <w:tab/>
    </w:r>
    <w:r w:rsidR="00535C50" w:rsidRPr="0069235D">
      <w:t xml:space="preserve">Pagina </w:t>
    </w:r>
    <w:r w:rsidR="00535C50" w:rsidRPr="0069235D">
      <w:fldChar w:fldCharType="begin"/>
    </w:r>
    <w:r w:rsidR="00535C50" w:rsidRPr="0069235D">
      <w:instrText xml:space="preserve"> PAGE </w:instrText>
    </w:r>
    <w:r w:rsidR="00535C50" w:rsidRPr="0069235D">
      <w:fldChar w:fldCharType="separate"/>
    </w:r>
    <w:r w:rsidR="00C702DE">
      <w:rPr>
        <w:noProof/>
      </w:rPr>
      <w:t>2</w:t>
    </w:r>
    <w:r w:rsidR="00535C50" w:rsidRPr="0069235D">
      <w:fldChar w:fldCharType="end"/>
    </w:r>
    <w:r w:rsidR="00535C50" w:rsidRPr="0069235D">
      <w:t xml:space="preserve"> van </w:t>
    </w:r>
    <w:r w:rsidR="00535C50" w:rsidRPr="0069235D">
      <w:rPr>
        <w:rStyle w:val="Paginanummer"/>
        <w:rFonts w:cs="Calibri"/>
        <w:sz w:val="18"/>
        <w:szCs w:val="18"/>
      </w:rPr>
      <w:fldChar w:fldCharType="begin"/>
    </w:r>
    <w:r w:rsidR="00535C50" w:rsidRPr="0069235D">
      <w:rPr>
        <w:rStyle w:val="Paginanummer"/>
        <w:rFonts w:cs="Calibri"/>
        <w:sz w:val="18"/>
        <w:szCs w:val="18"/>
      </w:rPr>
      <w:instrText xml:space="preserve"> NUMPAGES </w:instrText>
    </w:r>
    <w:r w:rsidR="00535C50" w:rsidRPr="0069235D">
      <w:rPr>
        <w:rStyle w:val="Paginanummer"/>
        <w:rFonts w:cs="Calibri"/>
        <w:sz w:val="18"/>
        <w:szCs w:val="18"/>
      </w:rPr>
      <w:fldChar w:fldCharType="separate"/>
    </w:r>
    <w:r w:rsidR="00C702DE">
      <w:rPr>
        <w:rStyle w:val="Paginanummer"/>
        <w:rFonts w:cs="Calibri"/>
        <w:noProof/>
        <w:sz w:val="18"/>
        <w:szCs w:val="18"/>
      </w:rPr>
      <w:t>5</w:t>
    </w:r>
    <w:r w:rsidR="00535C50" w:rsidRPr="0069235D">
      <w:rPr>
        <w:rStyle w:val="Paginanummer"/>
        <w:rFonts w:cs="Calibri"/>
        <w:sz w:val="18"/>
        <w:szCs w:val="18"/>
      </w:rPr>
      <w:fldChar w:fldCharType="end"/>
    </w:r>
  </w:p>
  <w:p w14:paraId="4C99FD32" w14:textId="77777777" w:rsidR="0047325C" w:rsidRDefault="0047325C" w:rsidP="00203B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823A8" w14:textId="77777777" w:rsidR="00E11B31" w:rsidRDefault="00E11B31" w:rsidP="00203B2C">
      <w:r>
        <w:separator/>
      </w:r>
    </w:p>
  </w:footnote>
  <w:footnote w:type="continuationSeparator" w:id="0">
    <w:p w14:paraId="76FC3DCB" w14:textId="77777777" w:rsidR="00E11B31" w:rsidRDefault="00E11B31" w:rsidP="00203B2C">
      <w:r>
        <w:continuationSeparator/>
      </w:r>
    </w:p>
  </w:footnote>
  <w:footnote w:type="continuationNotice" w:id="1">
    <w:p w14:paraId="10AF457A" w14:textId="77777777" w:rsidR="00E11B31" w:rsidRDefault="00E11B31"/>
  </w:footnote>
  <w:footnote w:id="2">
    <w:p w14:paraId="276F1E1F" w14:textId="77777777" w:rsidR="00301700" w:rsidRPr="00863F1B" w:rsidRDefault="003814D7">
      <w:pPr>
        <w:pStyle w:val="Voetnoottekst"/>
        <w:rPr>
          <w:sz w:val="18"/>
          <w:szCs w:val="18"/>
        </w:rPr>
      </w:pPr>
      <w:r w:rsidRPr="00F13A2A">
        <w:rPr>
          <w:rStyle w:val="Voetnootmarkering"/>
          <w:sz w:val="18"/>
          <w:szCs w:val="18"/>
        </w:rPr>
        <w:footnoteRef/>
      </w:r>
      <w:r w:rsidRPr="00F13A2A">
        <w:rPr>
          <w:sz w:val="18"/>
          <w:szCs w:val="18"/>
        </w:rPr>
        <w:t xml:space="preserve"> </w:t>
      </w:r>
      <w:r w:rsidR="00F13A2A" w:rsidRPr="00863F1B">
        <w:rPr>
          <w:sz w:val="18"/>
          <w:szCs w:val="18"/>
        </w:rPr>
        <w:t>B</w:t>
      </w:r>
      <w:r w:rsidR="00301700" w:rsidRPr="00863F1B">
        <w:rPr>
          <w:sz w:val="18"/>
          <w:szCs w:val="18"/>
        </w:rPr>
        <w:t>ijvoorbeeld:</w:t>
      </w:r>
    </w:p>
    <w:p w14:paraId="656924A4" w14:textId="1145AE95" w:rsidR="00301700" w:rsidRPr="00863F1B" w:rsidRDefault="00F13A2A" w:rsidP="003B73C5">
      <w:pPr>
        <w:pStyle w:val="Voetnoottekst"/>
        <w:numPr>
          <w:ilvl w:val="0"/>
          <w:numId w:val="40"/>
        </w:numPr>
        <w:rPr>
          <w:rStyle w:val="Hyperlink"/>
          <w:sz w:val="18"/>
          <w:szCs w:val="18"/>
        </w:rPr>
      </w:pPr>
      <w:r w:rsidRPr="00A14549">
        <w:rPr>
          <w:sz w:val="18"/>
          <w:szCs w:val="18"/>
        </w:rPr>
        <w:t>Brugge</w:t>
      </w:r>
      <w:r w:rsidRPr="00863F1B">
        <w:rPr>
          <w:sz w:val="18"/>
          <w:szCs w:val="18"/>
        </w:rPr>
        <w:t xml:space="preserve">: </w:t>
      </w:r>
      <w:hyperlink r:id="rId1" w:history="1">
        <w:r w:rsidRPr="00863F1B">
          <w:rPr>
            <w:rStyle w:val="Hyperlink"/>
            <w:sz w:val="18"/>
            <w:szCs w:val="18"/>
          </w:rPr>
          <w:t>https://www.brugge.be/coronavirus/nieuws/coronacrisis-brugge-stelt-relanceplan-voor</w:t>
        </w:r>
      </w:hyperlink>
    </w:p>
    <w:p w14:paraId="39473990" w14:textId="003F7AE6" w:rsidR="00301700" w:rsidRPr="00863F1B" w:rsidRDefault="00301700" w:rsidP="003B73C5">
      <w:pPr>
        <w:pStyle w:val="Lijstalinea"/>
        <w:numPr>
          <w:ilvl w:val="0"/>
          <w:numId w:val="40"/>
        </w:numPr>
        <w:rPr>
          <w:sz w:val="18"/>
          <w:szCs w:val="18"/>
        </w:rPr>
      </w:pPr>
      <w:r w:rsidRPr="00863F1B">
        <w:rPr>
          <w:sz w:val="18"/>
          <w:szCs w:val="18"/>
        </w:rPr>
        <w:t xml:space="preserve">Gent: </w:t>
      </w:r>
      <w:hyperlink r:id="rId2" w:history="1">
        <w:r w:rsidR="00F004A2" w:rsidRPr="00863F1B">
          <w:rPr>
            <w:rStyle w:val="Hyperlink"/>
            <w:sz w:val="18"/>
            <w:szCs w:val="18"/>
          </w:rPr>
          <w:t>https://stad.gent/nl/over-gent-en-het-stadsbestuur/nieuws-evenementen/stad-gent-voorziet-25-miljoen-euro-voor-relanceplan-corona</w:t>
        </w:r>
      </w:hyperlink>
      <w:r w:rsidR="00F004A2" w:rsidRPr="00863F1B">
        <w:rPr>
          <w:sz w:val="18"/>
          <w:szCs w:val="18"/>
        </w:rPr>
        <w:t xml:space="preserve"> </w:t>
      </w:r>
    </w:p>
    <w:p w14:paraId="1E5A7D8F" w14:textId="731FF17E" w:rsidR="00F004A2" w:rsidRPr="00863F1B" w:rsidRDefault="00F004A2" w:rsidP="003B73C5">
      <w:pPr>
        <w:pStyle w:val="Lijstalinea"/>
        <w:numPr>
          <w:ilvl w:val="0"/>
          <w:numId w:val="40"/>
        </w:numPr>
        <w:rPr>
          <w:sz w:val="18"/>
          <w:szCs w:val="18"/>
        </w:rPr>
      </w:pPr>
      <w:r w:rsidRPr="00863F1B">
        <w:rPr>
          <w:sz w:val="18"/>
          <w:szCs w:val="18"/>
        </w:rPr>
        <w:t xml:space="preserve">Lievegem: </w:t>
      </w:r>
      <w:hyperlink r:id="rId3" w:history="1">
        <w:r w:rsidR="00863F1B" w:rsidRPr="00863F1B">
          <w:rPr>
            <w:rStyle w:val="Hyperlink"/>
            <w:sz w:val="18"/>
            <w:szCs w:val="18"/>
          </w:rPr>
          <w:t>https://www.linkedin.com/feed/update/urn:li:activity:6661941618117091328/</w:t>
        </w:r>
      </w:hyperlink>
      <w:r w:rsidR="00863F1B" w:rsidRPr="00863F1B">
        <w:rPr>
          <w:sz w:val="18"/>
          <w:szCs w:val="18"/>
        </w:rPr>
        <w:t xml:space="preserve"> </w:t>
      </w:r>
    </w:p>
  </w:footnote>
  <w:footnote w:id="3">
    <w:p w14:paraId="109F7C13" w14:textId="211FF79A" w:rsidR="00FE7DA4" w:rsidRPr="008860ED" w:rsidRDefault="00FE7DA4">
      <w:pPr>
        <w:pStyle w:val="Voetnoottekst"/>
        <w:rPr>
          <w:sz w:val="18"/>
          <w:szCs w:val="18"/>
        </w:rPr>
      </w:pPr>
      <w:r w:rsidRPr="008860ED">
        <w:rPr>
          <w:rStyle w:val="Voetnootmarkering"/>
          <w:sz w:val="18"/>
          <w:szCs w:val="18"/>
        </w:rPr>
        <w:footnoteRef/>
      </w:r>
      <w:r w:rsidRPr="008860ED">
        <w:rPr>
          <w:sz w:val="18"/>
          <w:szCs w:val="18"/>
        </w:rPr>
        <w:t xml:space="preserve"> </w:t>
      </w:r>
      <w:r w:rsidR="00D848D0" w:rsidRPr="008860ED">
        <w:rPr>
          <w:sz w:val="18"/>
          <w:szCs w:val="18"/>
        </w:rPr>
        <w:t xml:space="preserve">Daar waar nuttig en relevant, kan in deze handreiking worden doorverwezen naar de sectorspecifieke richtlijnen. </w:t>
      </w:r>
      <w:r w:rsidR="00D91E03" w:rsidRPr="008860ED">
        <w:rPr>
          <w:sz w:val="18"/>
          <w:szCs w:val="18"/>
        </w:rPr>
        <w:t>Heel veel richtlijnen zijn echter nog in opmaak en kunnen in een volgende versie worden toegevoegd.</w:t>
      </w:r>
    </w:p>
  </w:footnote>
  <w:footnote w:id="4">
    <w:p w14:paraId="2EA78FD2" w14:textId="77777777" w:rsidR="002A086F" w:rsidRPr="00E129B3" w:rsidRDefault="002A086F" w:rsidP="002A086F">
      <w:pPr>
        <w:pStyle w:val="Voetnoottekst"/>
        <w:rPr>
          <w:sz w:val="18"/>
          <w:szCs w:val="18"/>
        </w:rPr>
      </w:pPr>
      <w:r w:rsidRPr="00E129B3">
        <w:rPr>
          <w:rStyle w:val="Voetnootmarkering"/>
          <w:sz w:val="18"/>
          <w:szCs w:val="18"/>
        </w:rPr>
        <w:footnoteRef/>
      </w:r>
      <w:r w:rsidRPr="00E129B3">
        <w:rPr>
          <w:sz w:val="18"/>
          <w:szCs w:val="18"/>
        </w:rPr>
        <w:t xml:space="preserve"> </w:t>
      </w:r>
      <w:r w:rsidRPr="00E129B3">
        <w:rPr>
          <w:sz w:val="18"/>
          <w:szCs w:val="18"/>
        </w:rPr>
        <w:t xml:space="preserve">Voor  de details van deze mogelijkheid zie daarvoor : </w:t>
      </w:r>
      <w:hyperlink r:id="rId4" w:history="1">
        <w:r w:rsidRPr="00F92501">
          <w:rPr>
            <w:rStyle w:val="Hyperlink"/>
            <w:sz w:val="18"/>
            <w:szCs w:val="18"/>
          </w:rPr>
          <w:t>https://www.vlaanderen.be/uw-overheid/werking-en-structuur/hoe-werkt-de-vlaamse-overheid/belastingen-en-begroting/vlaamse-belastingen/onroerende-voorheffing/coronacrisis-aanvullende-termijn-om-opcentiemen-onroerende-voorheffing-aan-te-passen</w:t>
        </w:r>
      </w:hyperlink>
      <w:r>
        <w:rPr>
          <w:sz w:val="18"/>
          <w:szCs w:val="18"/>
        </w:rPr>
        <w:t xml:space="preserve"> </w:t>
      </w:r>
    </w:p>
  </w:footnote>
  <w:footnote w:id="5">
    <w:p w14:paraId="6D45352A" w14:textId="77777777" w:rsidR="002A086F" w:rsidRPr="00E129B3" w:rsidRDefault="002A086F" w:rsidP="002A086F">
      <w:pPr>
        <w:pStyle w:val="Voetnoottekst"/>
        <w:rPr>
          <w:sz w:val="18"/>
          <w:szCs w:val="18"/>
        </w:rPr>
      </w:pPr>
      <w:r w:rsidRPr="00E129B3">
        <w:rPr>
          <w:rStyle w:val="Voetnootmarkering"/>
          <w:sz w:val="18"/>
          <w:szCs w:val="18"/>
        </w:rPr>
        <w:footnoteRef/>
      </w:r>
      <w:r w:rsidRPr="00E129B3">
        <w:rPr>
          <w:sz w:val="18"/>
          <w:szCs w:val="18"/>
        </w:rPr>
        <w:t xml:space="preserve"> </w:t>
      </w:r>
      <w:r w:rsidRPr="00E129B3">
        <w:rPr>
          <w:sz w:val="18"/>
          <w:szCs w:val="18"/>
        </w:rPr>
        <w:t xml:space="preserve">De procedure daartoe wordt hier verduidelijkt : </w:t>
      </w:r>
      <w:hyperlink r:id="rId5" w:history="1">
        <w:r w:rsidRPr="00F92501">
          <w:rPr>
            <w:rStyle w:val="Hyperlink"/>
            <w:sz w:val="18"/>
            <w:szCs w:val="18"/>
          </w:rPr>
          <w:t>https://www.vlaanderen.be/uw-overheid/werking-en-structuur/hoe-werkt-de-vlaamse-overheid/belastingen-en-begroting/vlaamse-belastingen/onroerende-voorheffing/differentiering-van-gemeentelijke-opcentiemen-op-de-onroerende-voorheffing</w:t>
        </w:r>
      </w:hyperlink>
      <w:r>
        <w:rPr>
          <w:sz w:val="18"/>
          <w:szCs w:val="18"/>
        </w:rPr>
        <w:t xml:space="preserve"> </w:t>
      </w:r>
    </w:p>
  </w:footnote>
  <w:footnote w:id="6">
    <w:p w14:paraId="1416FEF1" w14:textId="0A28F1A3" w:rsidR="00875C3F" w:rsidRPr="00875C3F" w:rsidRDefault="00875C3F">
      <w:pPr>
        <w:pStyle w:val="Voetnoottekst"/>
        <w:rPr>
          <w:sz w:val="18"/>
          <w:szCs w:val="18"/>
        </w:rPr>
      </w:pPr>
      <w:r w:rsidRPr="00875C3F">
        <w:rPr>
          <w:rStyle w:val="Voetnootmarkering"/>
          <w:sz w:val="18"/>
          <w:szCs w:val="18"/>
        </w:rPr>
        <w:footnoteRef/>
      </w:r>
      <w:r w:rsidRPr="00875C3F">
        <w:rPr>
          <w:sz w:val="18"/>
          <w:szCs w:val="18"/>
        </w:rPr>
        <w:t xml:space="preserve"> </w:t>
      </w:r>
      <w:r w:rsidRPr="00875C3F">
        <w:rPr>
          <w:sz w:val="18"/>
          <w:szCs w:val="18"/>
        </w:rPr>
        <w:t xml:space="preserve">Bijvoorbeeld: </w:t>
      </w:r>
      <w:hyperlink r:id="rId6" w:history="1">
        <w:r w:rsidRPr="00875C3F">
          <w:rPr>
            <w:rStyle w:val="Hyperlink"/>
            <w:sz w:val="18"/>
            <w:szCs w:val="18"/>
          </w:rPr>
          <w:t>https://www.genk.be/wat-doet-de-stad-in-tijden-van-corona</w:t>
        </w:r>
      </w:hyperlink>
      <w:r w:rsidRPr="00875C3F">
        <w:rPr>
          <w:sz w:val="18"/>
          <w:szCs w:val="18"/>
        </w:rPr>
        <w:t xml:space="preserve"> </w:t>
      </w:r>
    </w:p>
  </w:footnote>
  <w:footnote w:id="7">
    <w:p w14:paraId="295668AF" w14:textId="43914314" w:rsidR="00C11AA9" w:rsidRPr="00C11AA9" w:rsidRDefault="00C11AA9">
      <w:pPr>
        <w:pStyle w:val="Voetnoottekst"/>
        <w:rPr>
          <w:sz w:val="18"/>
          <w:szCs w:val="18"/>
        </w:rPr>
      </w:pPr>
      <w:r w:rsidRPr="00C11AA9">
        <w:rPr>
          <w:rStyle w:val="Voetnootmarkering"/>
          <w:sz w:val="18"/>
          <w:szCs w:val="18"/>
        </w:rPr>
        <w:footnoteRef/>
      </w:r>
      <w:r w:rsidRPr="00C11AA9">
        <w:rPr>
          <w:sz w:val="18"/>
          <w:szCs w:val="18"/>
        </w:rPr>
        <w:t xml:space="preserve"> </w:t>
      </w:r>
      <w:hyperlink r:id="rId7" w:anchor="2" w:history="1">
        <w:r w:rsidRPr="00C11AA9">
          <w:rPr>
            <w:rStyle w:val="Hyperlink"/>
            <w:sz w:val="18"/>
            <w:szCs w:val="18"/>
          </w:rPr>
          <w:t>https://www.mi-is.be/nl/tools-ocmw/vragenantwoorden-verband-met-de-toepassing-van-de-wettelijke-missies-van-de-ocmws#2</w:t>
        </w:r>
      </w:hyperlink>
      <w:r w:rsidRPr="00C11AA9">
        <w:rPr>
          <w:sz w:val="18"/>
          <w:szCs w:val="18"/>
        </w:rPr>
        <w:t xml:space="preserve"> </w:t>
      </w:r>
    </w:p>
  </w:footnote>
  <w:footnote w:id="8">
    <w:p w14:paraId="06426D03" w14:textId="10F562EB" w:rsidR="00C11AA9" w:rsidRDefault="00C11AA9">
      <w:pPr>
        <w:pStyle w:val="Voetnoottekst"/>
      </w:pPr>
      <w:r w:rsidRPr="00C11AA9">
        <w:rPr>
          <w:rStyle w:val="Voetnootmarkering"/>
          <w:sz w:val="18"/>
          <w:szCs w:val="18"/>
        </w:rPr>
        <w:footnoteRef/>
      </w:r>
      <w:r w:rsidRPr="00C11AA9">
        <w:rPr>
          <w:sz w:val="18"/>
          <w:szCs w:val="18"/>
        </w:rPr>
        <w:t xml:space="preserve"> </w:t>
      </w:r>
      <w:hyperlink r:id="rId8" w:anchor="nederlands" w:history="1">
        <w:r w:rsidRPr="00C11AA9">
          <w:rPr>
            <w:rStyle w:val="Hyperlink"/>
            <w:sz w:val="18"/>
            <w:szCs w:val="18"/>
          </w:rPr>
          <w:t>https://www.integratie-inburgering.be/corona-meertalige-info#nederlands</w:t>
        </w:r>
      </w:hyperlink>
      <w:r w:rsidRPr="00C11AA9">
        <w:rPr>
          <w:sz w:val="18"/>
          <w:szCs w:val="18"/>
        </w:rPr>
        <w:t xml:space="preserve"> </w:t>
      </w:r>
    </w:p>
  </w:footnote>
  <w:footnote w:id="9">
    <w:p w14:paraId="3907F3F3" w14:textId="3A1A6367" w:rsidR="06E114BB" w:rsidRDefault="06E114BB" w:rsidP="06E114BB">
      <w:pPr>
        <w:pStyle w:val="Voetnoottekst"/>
      </w:pPr>
      <w:r w:rsidRPr="06E114BB">
        <w:rPr>
          <w:rStyle w:val="Voetnootmarkering"/>
          <w:rFonts w:eastAsia="FlandersArtSans-Regular" w:cs="FlandersArtSans-Regular"/>
          <w:sz w:val="18"/>
          <w:szCs w:val="18"/>
        </w:rPr>
        <w:footnoteRef/>
      </w:r>
      <w:r w:rsidR="005A7CB6">
        <w:rPr>
          <w:rFonts w:eastAsia="FlandersArtSans-Regular" w:cs="FlandersArtSans-Regular"/>
          <w:sz w:val="18"/>
          <w:szCs w:val="18"/>
        </w:rPr>
        <w:t xml:space="preserve"> </w:t>
      </w:r>
      <w:r w:rsidR="005A7CB6">
        <w:rPr>
          <w:rFonts w:eastAsia="FlandersArtSans-Regular" w:cs="FlandersArtSans-Regular"/>
          <w:sz w:val="18"/>
          <w:szCs w:val="18"/>
        </w:rPr>
        <w:t>Meer info:</w:t>
      </w:r>
      <w:r w:rsidRPr="06E114BB">
        <w:rPr>
          <w:rFonts w:eastAsia="FlandersArtSans-Regular" w:cs="FlandersArtSans-Regular"/>
          <w:sz w:val="18"/>
          <w:szCs w:val="18"/>
        </w:rPr>
        <w:t xml:space="preserve"> </w:t>
      </w:r>
      <w:hyperlink r:id="rId9" w:history="1">
        <w:r w:rsidR="005A7CB6" w:rsidRPr="00C7019A">
          <w:rPr>
            <w:rStyle w:val="Hyperlink"/>
            <w:rFonts w:eastAsia="FlandersArtSans-Regular" w:cs="FlandersArtSans-Regular"/>
            <w:sz w:val="18"/>
            <w:szCs w:val="18"/>
          </w:rPr>
          <w:t>https://www.zorgneticuro.be/nieuws/%E2%80%98virtual-hugs%E2%80%99-initiatief-gaat-eenzaamheid-woonzorgcentra-en-ziekenhuizen-tegen</w:t>
        </w:r>
      </w:hyperlink>
      <w:r w:rsidR="005A7CB6">
        <w:rPr>
          <w:rFonts w:eastAsia="FlandersArtSans-Regular" w:cs="FlandersArtSans-Regular"/>
          <w:sz w:val="18"/>
          <w:szCs w:val="18"/>
        </w:rPr>
        <w:t xml:space="preserve"> </w:t>
      </w:r>
    </w:p>
  </w:footnote>
  <w:footnote w:id="10">
    <w:p w14:paraId="570D60F3" w14:textId="071DCB05" w:rsidR="06E114BB" w:rsidRDefault="06E114BB" w:rsidP="06E114BB">
      <w:pPr>
        <w:pStyle w:val="Voetnoottekst"/>
        <w:rPr>
          <w:sz w:val="16"/>
          <w:szCs w:val="16"/>
        </w:rPr>
      </w:pPr>
      <w:r w:rsidRPr="06E114BB">
        <w:rPr>
          <w:rStyle w:val="Voetnootmarkering"/>
          <w:sz w:val="18"/>
          <w:szCs w:val="18"/>
        </w:rPr>
        <w:footnoteRef/>
      </w:r>
      <w:r w:rsidRPr="06E114BB">
        <w:rPr>
          <w:sz w:val="18"/>
          <w:szCs w:val="18"/>
        </w:rPr>
        <w:t xml:space="preserve"> </w:t>
      </w:r>
      <w:hyperlink r:id="rId10">
        <w:r w:rsidRPr="06E114BB">
          <w:rPr>
            <w:rStyle w:val="Hyperlink"/>
            <w:sz w:val="18"/>
            <w:szCs w:val="18"/>
          </w:rPr>
          <w:t>https://lokaalbestuur.vlaanderen.be/aankoop-mondmaskers-voor-lokale-besturen</w:t>
        </w:r>
      </w:hyperlink>
      <w:r w:rsidRPr="06E114BB">
        <w:rPr>
          <w:sz w:val="18"/>
          <w:szCs w:val="18"/>
        </w:rPr>
        <w:t xml:space="preserve"> </w:t>
      </w:r>
    </w:p>
  </w:footnote>
  <w:footnote w:id="11">
    <w:p w14:paraId="35D1BE8C" w14:textId="650FEA40" w:rsidR="06E114BB" w:rsidRDefault="06E114BB" w:rsidP="06E114BB">
      <w:pPr>
        <w:pStyle w:val="Voetnoottekst"/>
      </w:pPr>
      <w:r w:rsidRPr="06E114BB">
        <w:rPr>
          <w:rStyle w:val="Voetnootmarkering"/>
          <w:rFonts w:eastAsia="FlandersArtSans-Regular" w:cs="FlandersArtSans-Regular"/>
          <w:sz w:val="18"/>
          <w:szCs w:val="18"/>
        </w:rPr>
        <w:footnoteRef/>
      </w:r>
      <w:r w:rsidRPr="06E114BB">
        <w:rPr>
          <w:rFonts w:eastAsia="FlandersArtSans-Regular" w:cs="FlandersArtSans-Regular"/>
          <w:sz w:val="18"/>
          <w:szCs w:val="18"/>
        </w:rPr>
        <w:t xml:space="preserve"> </w:t>
      </w:r>
      <w:r w:rsidRPr="06E114BB">
        <w:rPr>
          <w:rFonts w:eastAsia="FlandersArtSans-Regular" w:cs="FlandersArtSans-Regular"/>
          <w:sz w:val="18"/>
          <w:szCs w:val="18"/>
        </w:rPr>
        <w:t>https://www.hln.be/in-de-buurt/ninove/ninove-en-geraardsbergen-gaan-samenwerken-om-mondmaskers-en-schorten-te-maken-voor-zorgverleners~ae92e232/</w:t>
      </w:r>
    </w:p>
  </w:footnote>
  <w:footnote w:id="12">
    <w:p w14:paraId="0BD6DEB9" w14:textId="60AD197E" w:rsidR="00BD0750" w:rsidRPr="00BD0750" w:rsidRDefault="00BD0750">
      <w:pPr>
        <w:pStyle w:val="Voetnoottekst"/>
        <w:rPr>
          <w:sz w:val="18"/>
          <w:szCs w:val="18"/>
        </w:rPr>
      </w:pPr>
      <w:r w:rsidRPr="00BD0750">
        <w:rPr>
          <w:rStyle w:val="Voetnootmarkering"/>
          <w:sz w:val="18"/>
          <w:szCs w:val="18"/>
        </w:rPr>
        <w:footnoteRef/>
      </w:r>
      <w:r w:rsidRPr="00BD0750">
        <w:rPr>
          <w:sz w:val="18"/>
          <w:szCs w:val="18"/>
        </w:rPr>
        <w:t xml:space="preserve"> </w:t>
      </w:r>
      <w:hyperlink r:id="rId11" w:history="1">
        <w:r w:rsidRPr="00BD0750">
          <w:rPr>
            <w:rStyle w:val="Hyperlink"/>
            <w:sz w:val="18"/>
            <w:szCs w:val="18"/>
          </w:rPr>
          <w:t>https://lokaalbestuur.vlaanderen.be/covid-19-discaliteit-meerjarenplan-aangepaste-richtlijnen</w:t>
        </w:r>
      </w:hyperlink>
      <w:r w:rsidRPr="00BD0750">
        <w:rPr>
          <w:sz w:val="18"/>
          <w:szCs w:val="18"/>
        </w:rPr>
        <w:t xml:space="preserve"> </w:t>
      </w:r>
    </w:p>
  </w:footnote>
  <w:footnote w:id="13">
    <w:p w14:paraId="773BC75F" w14:textId="6B1D2CD4" w:rsidR="001110C5" w:rsidRDefault="001110C5">
      <w:pPr>
        <w:pStyle w:val="Voetnoottekst"/>
      </w:pPr>
      <w:r w:rsidRPr="001110C5">
        <w:rPr>
          <w:rStyle w:val="Voetnootmarkering"/>
          <w:sz w:val="18"/>
          <w:szCs w:val="18"/>
        </w:rPr>
        <w:footnoteRef/>
      </w:r>
      <w:r w:rsidRPr="001110C5">
        <w:rPr>
          <w:sz w:val="18"/>
          <w:szCs w:val="18"/>
        </w:rPr>
        <w:t xml:space="preserve"> </w:t>
      </w:r>
      <w:hyperlink r:id="rId12" w:history="1">
        <w:r w:rsidRPr="001110C5">
          <w:rPr>
            <w:rStyle w:val="Hyperlink"/>
            <w:sz w:val="18"/>
            <w:szCs w:val="18"/>
          </w:rPr>
          <w:t>https://www.vlaanderen.be/uw-overheid/werking-en-structuur/hoe-werkt-de-vlaamse-overheid/belastingen-en-begroting/vlaamse-belastingen/onroerende-voorheffing/coronacrisis-aanvullende-termijn-om-opcentiemen-onroerende-voorheffing-aan-te-passen</w:t>
        </w:r>
      </w:hyperlink>
      <w:r>
        <w:t xml:space="preserve"> </w:t>
      </w:r>
    </w:p>
  </w:footnote>
  <w:footnote w:id="14">
    <w:p w14:paraId="0930EDC3" w14:textId="17C01C68" w:rsidR="00501578" w:rsidRPr="00501578" w:rsidRDefault="00501578">
      <w:pPr>
        <w:pStyle w:val="Voetnoottekst"/>
        <w:rPr>
          <w:sz w:val="18"/>
          <w:szCs w:val="18"/>
        </w:rPr>
      </w:pPr>
      <w:r w:rsidRPr="00501578">
        <w:rPr>
          <w:rStyle w:val="Voetnootmarkering"/>
          <w:sz w:val="18"/>
          <w:szCs w:val="18"/>
        </w:rPr>
        <w:footnoteRef/>
      </w:r>
      <w:r w:rsidRPr="00501578">
        <w:rPr>
          <w:sz w:val="18"/>
          <w:szCs w:val="18"/>
        </w:rPr>
        <w:t xml:space="preserve"> </w:t>
      </w:r>
      <w:hyperlink r:id="rId13" w:history="1">
        <w:r w:rsidRPr="00501578">
          <w:rPr>
            <w:rStyle w:val="Hyperlink"/>
            <w:sz w:val="18"/>
            <w:szCs w:val="18"/>
          </w:rPr>
          <w:t>https://www.vlaanderen.be/coronamaatregelen-vlaamse-belastingdienst</w:t>
        </w:r>
      </w:hyperlink>
      <w:r w:rsidRPr="00501578">
        <w:rPr>
          <w:sz w:val="18"/>
          <w:szCs w:val="18"/>
        </w:rPr>
        <w:t xml:space="preserve"> </w:t>
      </w:r>
    </w:p>
  </w:footnote>
  <w:footnote w:id="15">
    <w:p w14:paraId="2B4EBA7E" w14:textId="39DE9C30" w:rsidR="00285CD3" w:rsidRPr="00285CD3" w:rsidRDefault="00285CD3">
      <w:pPr>
        <w:pStyle w:val="Voetnoottekst"/>
        <w:rPr>
          <w:sz w:val="18"/>
          <w:szCs w:val="18"/>
        </w:rPr>
      </w:pPr>
      <w:r w:rsidRPr="00285CD3">
        <w:rPr>
          <w:rStyle w:val="Voetnootmarkering"/>
          <w:sz w:val="18"/>
          <w:szCs w:val="18"/>
        </w:rPr>
        <w:footnoteRef/>
      </w:r>
      <w:r w:rsidRPr="00285CD3">
        <w:rPr>
          <w:sz w:val="18"/>
          <w:szCs w:val="18"/>
        </w:rPr>
        <w:t xml:space="preserve"> </w:t>
      </w:r>
      <w:hyperlink r:id="rId14" w:history="1">
        <w:r w:rsidRPr="00285CD3">
          <w:rPr>
            <w:rStyle w:val="Hyperlink"/>
            <w:sz w:val="18"/>
            <w:szCs w:val="18"/>
          </w:rPr>
          <w:t>https://lokaalbestuur.vlaanderen.be/nieuws/covid-19-vermindering-van-de-belastingdruk-in-crisistijd</w:t>
        </w:r>
      </w:hyperlink>
      <w:r w:rsidRPr="00285CD3">
        <w:rPr>
          <w:sz w:val="18"/>
          <w:szCs w:val="18"/>
        </w:rPr>
        <w:t xml:space="preserve"> </w:t>
      </w:r>
    </w:p>
  </w:footnote>
  <w:footnote w:id="16">
    <w:p w14:paraId="2CCD75D4" w14:textId="77777777" w:rsidR="009D54DB" w:rsidRPr="007639A5" w:rsidRDefault="009D54DB" w:rsidP="009D54DB">
      <w:pPr>
        <w:pStyle w:val="Voetnoottekst"/>
        <w:rPr>
          <w:sz w:val="18"/>
          <w:szCs w:val="18"/>
        </w:rPr>
      </w:pPr>
      <w:r w:rsidRPr="007639A5">
        <w:rPr>
          <w:rStyle w:val="Voetnootmarkering"/>
          <w:sz w:val="18"/>
          <w:szCs w:val="18"/>
        </w:rPr>
        <w:footnoteRef/>
      </w:r>
      <w:r w:rsidRPr="007639A5">
        <w:rPr>
          <w:sz w:val="18"/>
          <w:szCs w:val="18"/>
        </w:rPr>
        <w:t xml:space="preserve"> </w:t>
      </w:r>
      <w:r w:rsidRPr="007639A5">
        <w:rPr>
          <w:sz w:val="18"/>
          <w:szCs w:val="18"/>
        </w:rPr>
        <w:t xml:space="preserve">Meer info: </w:t>
      </w:r>
      <w:hyperlink r:id="rId15" w:history="1">
        <w:r w:rsidRPr="007639A5">
          <w:rPr>
            <w:rStyle w:val="Hyperlink"/>
            <w:sz w:val="18"/>
            <w:szCs w:val="18"/>
          </w:rPr>
          <w:t>https://lokaalbestuur.vlaanderen.be/nieuws/cyberveilige-gemeenten</w:t>
        </w:r>
      </w:hyperlink>
    </w:p>
  </w:footnote>
  <w:footnote w:id="17">
    <w:p w14:paraId="612E0CAC" w14:textId="77777777" w:rsidR="009D54DB" w:rsidRPr="007639A5" w:rsidRDefault="009D54DB" w:rsidP="009D54DB">
      <w:pPr>
        <w:pStyle w:val="Voetnoottekst"/>
        <w:rPr>
          <w:sz w:val="18"/>
          <w:szCs w:val="18"/>
        </w:rPr>
      </w:pPr>
      <w:r w:rsidRPr="007639A5">
        <w:rPr>
          <w:rStyle w:val="Voetnootmarkering"/>
          <w:sz w:val="18"/>
          <w:szCs w:val="18"/>
        </w:rPr>
        <w:footnoteRef/>
      </w:r>
      <w:r w:rsidRPr="007639A5">
        <w:rPr>
          <w:sz w:val="18"/>
          <w:szCs w:val="18"/>
        </w:rPr>
        <w:t xml:space="preserve"> </w:t>
      </w:r>
      <w:r w:rsidRPr="007639A5">
        <w:rPr>
          <w:sz w:val="18"/>
          <w:szCs w:val="18"/>
        </w:rPr>
        <w:t>Bij de interpretatie van faillissementscijfers moet rekening gehouden worden met vertraging tussen de uitspraak van het faillissement en de stopzetting van de economische activiteit. Hierdoor wordt een economische impact met enige vertraging in de cijfers zichtbaar. Mogelijks is deze vertraging nog groter door eventueel verminderde verwerkingscapaciteit bij de ondernemingsrechtbanken en griffies.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8FABD57" w14:paraId="357E3600" w14:textId="77777777" w:rsidTr="00C66CA6">
      <w:tc>
        <w:tcPr>
          <w:tcW w:w="3118" w:type="dxa"/>
        </w:tcPr>
        <w:p w14:paraId="5BCE8D0A" w14:textId="12922815" w:rsidR="08FABD57" w:rsidRDefault="08FABD57" w:rsidP="00C66CA6">
          <w:pPr>
            <w:pStyle w:val="Koptekst"/>
            <w:ind w:left="-115"/>
            <w:jc w:val="left"/>
          </w:pPr>
        </w:p>
      </w:tc>
      <w:tc>
        <w:tcPr>
          <w:tcW w:w="3118" w:type="dxa"/>
        </w:tcPr>
        <w:p w14:paraId="31B1CE2A" w14:textId="587D734E" w:rsidR="08FABD57" w:rsidRDefault="08FABD57" w:rsidP="00C66CA6">
          <w:pPr>
            <w:pStyle w:val="Koptekst"/>
            <w:jc w:val="center"/>
          </w:pPr>
        </w:p>
      </w:tc>
      <w:tc>
        <w:tcPr>
          <w:tcW w:w="3118" w:type="dxa"/>
        </w:tcPr>
        <w:p w14:paraId="75ED22FE" w14:textId="3CA68D3A" w:rsidR="08FABD57" w:rsidRDefault="08FABD57" w:rsidP="00C66CA6">
          <w:pPr>
            <w:pStyle w:val="Koptekst"/>
            <w:ind w:right="-115"/>
            <w:jc w:val="right"/>
          </w:pPr>
        </w:p>
      </w:tc>
    </w:tr>
  </w:tbl>
  <w:p w14:paraId="3703CDC0" w14:textId="5F0ECD8E" w:rsidR="08FABD57" w:rsidRDefault="08FABD57" w:rsidP="00C66CA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594"/>
    <w:multiLevelType w:val="hybridMultilevel"/>
    <w:tmpl w:val="BB3452D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775119"/>
    <w:multiLevelType w:val="hybridMultilevel"/>
    <w:tmpl w:val="37D66A0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872B8C"/>
    <w:multiLevelType w:val="hybridMultilevel"/>
    <w:tmpl w:val="B11AA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00106D"/>
    <w:multiLevelType w:val="hybridMultilevel"/>
    <w:tmpl w:val="BD92FC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AC85622"/>
    <w:multiLevelType w:val="hybridMultilevel"/>
    <w:tmpl w:val="4CEA08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E82962"/>
    <w:multiLevelType w:val="hybridMultilevel"/>
    <w:tmpl w:val="B31603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E877C41"/>
    <w:multiLevelType w:val="hybridMultilevel"/>
    <w:tmpl w:val="5F06C0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16C00C4"/>
    <w:multiLevelType w:val="hybridMultilevel"/>
    <w:tmpl w:val="30688A7E"/>
    <w:lvl w:ilvl="0" w:tplc="879C1090">
      <w:start w:val="1"/>
      <w:numFmt w:val="bullet"/>
      <w:lvlText w:val=""/>
      <w:lvlJc w:val="left"/>
      <w:pPr>
        <w:ind w:left="720" w:hanging="360"/>
      </w:pPr>
      <w:rPr>
        <w:rFonts w:ascii="Symbol" w:hAnsi="Symbol" w:hint="default"/>
      </w:rPr>
    </w:lvl>
    <w:lvl w:ilvl="1" w:tplc="DFCC44FE">
      <w:start w:val="1"/>
      <w:numFmt w:val="bullet"/>
      <w:lvlText w:val="o"/>
      <w:lvlJc w:val="left"/>
      <w:pPr>
        <w:ind w:left="1440" w:hanging="360"/>
      </w:pPr>
      <w:rPr>
        <w:rFonts w:ascii="Courier New" w:hAnsi="Courier New" w:hint="default"/>
      </w:rPr>
    </w:lvl>
    <w:lvl w:ilvl="2" w:tplc="1212B6F0">
      <w:start w:val="1"/>
      <w:numFmt w:val="bullet"/>
      <w:lvlText w:val=""/>
      <w:lvlJc w:val="left"/>
      <w:pPr>
        <w:ind w:left="2160" w:hanging="360"/>
      </w:pPr>
      <w:rPr>
        <w:rFonts w:ascii="Wingdings" w:hAnsi="Wingdings" w:hint="default"/>
      </w:rPr>
    </w:lvl>
    <w:lvl w:ilvl="3" w:tplc="C888A0E2">
      <w:start w:val="1"/>
      <w:numFmt w:val="bullet"/>
      <w:lvlText w:val=""/>
      <w:lvlJc w:val="left"/>
      <w:pPr>
        <w:ind w:left="2880" w:hanging="360"/>
      </w:pPr>
      <w:rPr>
        <w:rFonts w:ascii="Symbol" w:hAnsi="Symbol" w:hint="default"/>
      </w:rPr>
    </w:lvl>
    <w:lvl w:ilvl="4" w:tplc="936E8F34">
      <w:start w:val="1"/>
      <w:numFmt w:val="bullet"/>
      <w:lvlText w:val="o"/>
      <w:lvlJc w:val="left"/>
      <w:pPr>
        <w:ind w:left="3600" w:hanging="360"/>
      </w:pPr>
      <w:rPr>
        <w:rFonts w:ascii="Courier New" w:hAnsi="Courier New" w:hint="default"/>
      </w:rPr>
    </w:lvl>
    <w:lvl w:ilvl="5" w:tplc="313C1C70">
      <w:start w:val="1"/>
      <w:numFmt w:val="bullet"/>
      <w:lvlText w:val=""/>
      <w:lvlJc w:val="left"/>
      <w:pPr>
        <w:ind w:left="4320" w:hanging="360"/>
      </w:pPr>
      <w:rPr>
        <w:rFonts w:ascii="Wingdings" w:hAnsi="Wingdings" w:hint="default"/>
      </w:rPr>
    </w:lvl>
    <w:lvl w:ilvl="6" w:tplc="5DE21348">
      <w:start w:val="1"/>
      <w:numFmt w:val="bullet"/>
      <w:lvlText w:val=""/>
      <w:lvlJc w:val="left"/>
      <w:pPr>
        <w:ind w:left="5040" w:hanging="360"/>
      </w:pPr>
      <w:rPr>
        <w:rFonts w:ascii="Symbol" w:hAnsi="Symbol" w:hint="default"/>
      </w:rPr>
    </w:lvl>
    <w:lvl w:ilvl="7" w:tplc="2B4C7B46">
      <w:start w:val="1"/>
      <w:numFmt w:val="bullet"/>
      <w:lvlText w:val="o"/>
      <w:lvlJc w:val="left"/>
      <w:pPr>
        <w:ind w:left="5760" w:hanging="360"/>
      </w:pPr>
      <w:rPr>
        <w:rFonts w:ascii="Courier New" w:hAnsi="Courier New" w:hint="default"/>
      </w:rPr>
    </w:lvl>
    <w:lvl w:ilvl="8" w:tplc="961ADA92">
      <w:start w:val="1"/>
      <w:numFmt w:val="bullet"/>
      <w:lvlText w:val=""/>
      <w:lvlJc w:val="left"/>
      <w:pPr>
        <w:ind w:left="6480" w:hanging="360"/>
      </w:pPr>
      <w:rPr>
        <w:rFonts w:ascii="Wingdings" w:hAnsi="Wingdings" w:hint="default"/>
      </w:rPr>
    </w:lvl>
  </w:abstractNum>
  <w:abstractNum w:abstractNumId="8" w15:restartNumberingAfterBreak="0">
    <w:nsid w:val="1250430C"/>
    <w:multiLevelType w:val="hybridMultilevel"/>
    <w:tmpl w:val="A7DAEA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77A6487"/>
    <w:multiLevelType w:val="hybridMultilevel"/>
    <w:tmpl w:val="B604651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A880963"/>
    <w:multiLevelType w:val="hybridMultilevel"/>
    <w:tmpl w:val="967CAE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AAF525C"/>
    <w:multiLevelType w:val="hybridMultilevel"/>
    <w:tmpl w:val="C8EA48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E513466"/>
    <w:multiLevelType w:val="hybridMultilevel"/>
    <w:tmpl w:val="A914CEC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EB7139C"/>
    <w:multiLevelType w:val="hybridMultilevel"/>
    <w:tmpl w:val="D2F20B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F8A3257"/>
    <w:multiLevelType w:val="hybridMultilevel"/>
    <w:tmpl w:val="2CEEED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0DE2002"/>
    <w:multiLevelType w:val="hybridMultilevel"/>
    <w:tmpl w:val="50BE1A5A"/>
    <w:lvl w:ilvl="0" w:tplc="3680171C">
      <w:start w:val="1"/>
      <w:numFmt w:val="bullet"/>
      <w:lvlText w:val=""/>
      <w:lvlJc w:val="left"/>
      <w:pPr>
        <w:ind w:left="720" w:hanging="360"/>
      </w:pPr>
      <w:rPr>
        <w:rFonts w:ascii="Symbol" w:hAnsi="Symbol" w:hint="default"/>
      </w:rPr>
    </w:lvl>
    <w:lvl w:ilvl="1" w:tplc="D0664ED2">
      <w:start w:val="1"/>
      <w:numFmt w:val="bullet"/>
      <w:lvlText w:val="o"/>
      <w:lvlJc w:val="left"/>
      <w:pPr>
        <w:ind w:left="1440" w:hanging="360"/>
      </w:pPr>
      <w:rPr>
        <w:rFonts w:ascii="Courier New" w:hAnsi="Courier New" w:hint="default"/>
      </w:rPr>
    </w:lvl>
    <w:lvl w:ilvl="2" w:tplc="21D09D32">
      <w:start w:val="1"/>
      <w:numFmt w:val="bullet"/>
      <w:lvlText w:val=""/>
      <w:lvlJc w:val="left"/>
      <w:pPr>
        <w:ind w:left="2160" w:hanging="360"/>
      </w:pPr>
      <w:rPr>
        <w:rFonts w:ascii="Wingdings" w:hAnsi="Wingdings" w:hint="default"/>
      </w:rPr>
    </w:lvl>
    <w:lvl w:ilvl="3" w:tplc="F57ADDEA">
      <w:start w:val="1"/>
      <w:numFmt w:val="bullet"/>
      <w:lvlText w:val=""/>
      <w:lvlJc w:val="left"/>
      <w:pPr>
        <w:ind w:left="2880" w:hanging="360"/>
      </w:pPr>
      <w:rPr>
        <w:rFonts w:ascii="Symbol" w:hAnsi="Symbol" w:hint="default"/>
      </w:rPr>
    </w:lvl>
    <w:lvl w:ilvl="4" w:tplc="F5D0F554">
      <w:start w:val="1"/>
      <w:numFmt w:val="bullet"/>
      <w:lvlText w:val="o"/>
      <w:lvlJc w:val="left"/>
      <w:pPr>
        <w:ind w:left="3600" w:hanging="360"/>
      </w:pPr>
      <w:rPr>
        <w:rFonts w:ascii="Courier New" w:hAnsi="Courier New" w:hint="default"/>
      </w:rPr>
    </w:lvl>
    <w:lvl w:ilvl="5" w:tplc="31DE811E">
      <w:start w:val="1"/>
      <w:numFmt w:val="bullet"/>
      <w:lvlText w:val=""/>
      <w:lvlJc w:val="left"/>
      <w:pPr>
        <w:ind w:left="4320" w:hanging="360"/>
      </w:pPr>
      <w:rPr>
        <w:rFonts w:ascii="Wingdings" w:hAnsi="Wingdings" w:hint="default"/>
      </w:rPr>
    </w:lvl>
    <w:lvl w:ilvl="6" w:tplc="F99C95BC">
      <w:start w:val="1"/>
      <w:numFmt w:val="bullet"/>
      <w:lvlText w:val=""/>
      <w:lvlJc w:val="left"/>
      <w:pPr>
        <w:ind w:left="5040" w:hanging="360"/>
      </w:pPr>
      <w:rPr>
        <w:rFonts w:ascii="Symbol" w:hAnsi="Symbol" w:hint="default"/>
      </w:rPr>
    </w:lvl>
    <w:lvl w:ilvl="7" w:tplc="F544FD6A">
      <w:start w:val="1"/>
      <w:numFmt w:val="bullet"/>
      <w:lvlText w:val="o"/>
      <w:lvlJc w:val="left"/>
      <w:pPr>
        <w:ind w:left="5760" w:hanging="360"/>
      </w:pPr>
      <w:rPr>
        <w:rFonts w:ascii="Courier New" w:hAnsi="Courier New" w:hint="default"/>
      </w:rPr>
    </w:lvl>
    <w:lvl w:ilvl="8" w:tplc="7D8AB7D6">
      <w:start w:val="1"/>
      <w:numFmt w:val="bullet"/>
      <w:lvlText w:val=""/>
      <w:lvlJc w:val="left"/>
      <w:pPr>
        <w:ind w:left="6480" w:hanging="360"/>
      </w:pPr>
      <w:rPr>
        <w:rFonts w:ascii="Wingdings" w:hAnsi="Wingdings" w:hint="default"/>
      </w:rPr>
    </w:lvl>
  </w:abstractNum>
  <w:abstractNum w:abstractNumId="16" w15:restartNumberingAfterBreak="0">
    <w:nsid w:val="2869757C"/>
    <w:multiLevelType w:val="hybridMultilevel"/>
    <w:tmpl w:val="B622BE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9572682"/>
    <w:multiLevelType w:val="hybridMultilevel"/>
    <w:tmpl w:val="E536DFE4"/>
    <w:lvl w:ilvl="0" w:tplc="DEC0FBA2">
      <w:start w:val="1"/>
      <w:numFmt w:val="bullet"/>
      <w:lvlText w:val=""/>
      <w:lvlJc w:val="left"/>
      <w:pPr>
        <w:ind w:left="720" w:hanging="360"/>
      </w:pPr>
      <w:rPr>
        <w:rFonts w:ascii="Symbol" w:hAnsi="Symbol" w:hint="default"/>
      </w:rPr>
    </w:lvl>
    <w:lvl w:ilvl="1" w:tplc="432AF12A">
      <w:start w:val="1"/>
      <w:numFmt w:val="bullet"/>
      <w:lvlText w:val="o"/>
      <w:lvlJc w:val="left"/>
      <w:pPr>
        <w:ind w:left="1440" w:hanging="360"/>
      </w:pPr>
      <w:rPr>
        <w:rFonts w:ascii="Courier New" w:hAnsi="Courier New" w:hint="default"/>
      </w:rPr>
    </w:lvl>
    <w:lvl w:ilvl="2" w:tplc="67CA2514">
      <w:start w:val="1"/>
      <w:numFmt w:val="bullet"/>
      <w:lvlText w:val=""/>
      <w:lvlJc w:val="left"/>
      <w:pPr>
        <w:ind w:left="2160" w:hanging="360"/>
      </w:pPr>
      <w:rPr>
        <w:rFonts w:ascii="Wingdings" w:hAnsi="Wingdings" w:hint="default"/>
      </w:rPr>
    </w:lvl>
    <w:lvl w:ilvl="3" w:tplc="D5440B92">
      <w:start w:val="1"/>
      <w:numFmt w:val="bullet"/>
      <w:lvlText w:val=""/>
      <w:lvlJc w:val="left"/>
      <w:pPr>
        <w:ind w:left="2880" w:hanging="360"/>
      </w:pPr>
      <w:rPr>
        <w:rFonts w:ascii="Symbol" w:hAnsi="Symbol" w:hint="default"/>
      </w:rPr>
    </w:lvl>
    <w:lvl w:ilvl="4" w:tplc="415E3E2C">
      <w:start w:val="1"/>
      <w:numFmt w:val="bullet"/>
      <w:lvlText w:val="o"/>
      <w:lvlJc w:val="left"/>
      <w:pPr>
        <w:ind w:left="3600" w:hanging="360"/>
      </w:pPr>
      <w:rPr>
        <w:rFonts w:ascii="Courier New" w:hAnsi="Courier New" w:hint="default"/>
      </w:rPr>
    </w:lvl>
    <w:lvl w:ilvl="5" w:tplc="ABF21140">
      <w:start w:val="1"/>
      <w:numFmt w:val="bullet"/>
      <w:lvlText w:val=""/>
      <w:lvlJc w:val="left"/>
      <w:pPr>
        <w:ind w:left="4320" w:hanging="360"/>
      </w:pPr>
      <w:rPr>
        <w:rFonts w:ascii="Wingdings" w:hAnsi="Wingdings" w:hint="default"/>
      </w:rPr>
    </w:lvl>
    <w:lvl w:ilvl="6" w:tplc="1FEC1FB2">
      <w:start w:val="1"/>
      <w:numFmt w:val="bullet"/>
      <w:lvlText w:val=""/>
      <w:lvlJc w:val="left"/>
      <w:pPr>
        <w:ind w:left="5040" w:hanging="360"/>
      </w:pPr>
      <w:rPr>
        <w:rFonts w:ascii="Symbol" w:hAnsi="Symbol" w:hint="default"/>
      </w:rPr>
    </w:lvl>
    <w:lvl w:ilvl="7" w:tplc="4EFCA072">
      <w:start w:val="1"/>
      <w:numFmt w:val="bullet"/>
      <w:lvlText w:val="o"/>
      <w:lvlJc w:val="left"/>
      <w:pPr>
        <w:ind w:left="5760" w:hanging="360"/>
      </w:pPr>
      <w:rPr>
        <w:rFonts w:ascii="Courier New" w:hAnsi="Courier New" w:hint="default"/>
      </w:rPr>
    </w:lvl>
    <w:lvl w:ilvl="8" w:tplc="BD8408D6">
      <w:start w:val="1"/>
      <w:numFmt w:val="bullet"/>
      <w:lvlText w:val=""/>
      <w:lvlJc w:val="left"/>
      <w:pPr>
        <w:ind w:left="6480" w:hanging="360"/>
      </w:pPr>
      <w:rPr>
        <w:rFonts w:ascii="Wingdings" w:hAnsi="Wingdings" w:hint="default"/>
      </w:rPr>
    </w:lvl>
  </w:abstractNum>
  <w:abstractNum w:abstractNumId="18" w15:restartNumberingAfterBreak="0">
    <w:nsid w:val="2B7F74E9"/>
    <w:multiLevelType w:val="hybridMultilevel"/>
    <w:tmpl w:val="9B3A7E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710B37"/>
    <w:multiLevelType w:val="hybridMultilevel"/>
    <w:tmpl w:val="C2C0EE6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45B530F"/>
    <w:multiLevelType w:val="hybridMultilevel"/>
    <w:tmpl w:val="50EA89F4"/>
    <w:lvl w:ilvl="0" w:tplc="D7E61EBE">
      <w:start w:val="1"/>
      <w:numFmt w:val="bullet"/>
      <w:lvlText w:val=""/>
      <w:lvlJc w:val="left"/>
      <w:pPr>
        <w:ind w:left="720" w:hanging="360"/>
      </w:pPr>
      <w:rPr>
        <w:rFonts w:ascii="Symbol" w:hAnsi="Symbol" w:hint="default"/>
      </w:rPr>
    </w:lvl>
    <w:lvl w:ilvl="1" w:tplc="AC0E1FF4">
      <w:start w:val="1"/>
      <w:numFmt w:val="bullet"/>
      <w:lvlText w:val="o"/>
      <w:lvlJc w:val="left"/>
      <w:pPr>
        <w:ind w:left="1440" w:hanging="360"/>
      </w:pPr>
      <w:rPr>
        <w:rFonts w:ascii="Courier New" w:hAnsi="Courier New" w:hint="default"/>
      </w:rPr>
    </w:lvl>
    <w:lvl w:ilvl="2" w:tplc="16004098">
      <w:start w:val="1"/>
      <w:numFmt w:val="bullet"/>
      <w:lvlText w:val=""/>
      <w:lvlJc w:val="left"/>
      <w:pPr>
        <w:ind w:left="2160" w:hanging="360"/>
      </w:pPr>
      <w:rPr>
        <w:rFonts w:ascii="Wingdings" w:hAnsi="Wingdings" w:hint="default"/>
      </w:rPr>
    </w:lvl>
    <w:lvl w:ilvl="3" w:tplc="9CD651A2">
      <w:start w:val="1"/>
      <w:numFmt w:val="bullet"/>
      <w:lvlText w:val=""/>
      <w:lvlJc w:val="left"/>
      <w:pPr>
        <w:ind w:left="2880" w:hanging="360"/>
      </w:pPr>
      <w:rPr>
        <w:rFonts w:ascii="Symbol" w:hAnsi="Symbol" w:hint="default"/>
      </w:rPr>
    </w:lvl>
    <w:lvl w:ilvl="4" w:tplc="48A40778">
      <w:start w:val="1"/>
      <w:numFmt w:val="bullet"/>
      <w:lvlText w:val="o"/>
      <w:lvlJc w:val="left"/>
      <w:pPr>
        <w:ind w:left="3600" w:hanging="360"/>
      </w:pPr>
      <w:rPr>
        <w:rFonts w:ascii="Courier New" w:hAnsi="Courier New" w:hint="default"/>
      </w:rPr>
    </w:lvl>
    <w:lvl w:ilvl="5" w:tplc="E79CCC4C">
      <w:start w:val="1"/>
      <w:numFmt w:val="bullet"/>
      <w:lvlText w:val=""/>
      <w:lvlJc w:val="left"/>
      <w:pPr>
        <w:ind w:left="4320" w:hanging="360"/>
      </w:pPr>
      <w:rPr>
        <w:rFonts w:ascii="Wingdings" w:hAnsi="Wingdings" w:hint="default"/>
      </w:rPr>
    </w:lvl>
    <w:lvl w:ilvl="6" w:tplc="18FCFD3A">
      <w:start w:val="1"/>
      <w:numFmt w:val="bullet"/>
      <w:lvlText w:val=""/>
      <w:lvlJc w:val="left"/>
      <w:pPr>
        <w:ind w:left="5040" w:hanging="360"/>
      </w:pPr>
      <w:rPr>
        <w:rFonts w:ascii="Symbol" w:hAnsi="Symbol" w:hint="default"/>
      </w:rPr>
    </w:lvl>
    <w:lvl w:ilvl="7" w:tplc="51D4B816">
      <w:start w:val="1"/>
      <w:numFmt w:val="bullet"/>
      <w:lvlText w:val="o"/>
      <w:lvlJc w:val="left"/>
      <w:pPr>
        <w:ind w:left="5760" w:hanging="360"/>
      </w:pPr>
      <w:rPr>
        <w:rFonts w:ascii="Courier New" w:hAnsi="Courier New" w:hint="default"/>
      </w:rPr>
    </w:lvl>
    <w:lvl w:ilvl="8" w:tplc="A2A8856E">
      <w:start w:val="1"/>
      <w:numFmt w:val="bullet"/>
      <w:lvlText w:val=""/>
      <w:lvlJc w:val="left"/>
      <w:pPr>
        <w:ind w:left="6480" w:hanging="360"/>
      </w:pPr>
      <w:rPr>
        <w:rFonts w:ascii="Wingdings" w:hAnsi="Wingdings" w:hint="default"/>
      </w:rPr>
    </w:lvl>
  </w:abstractNum>
  <w:abstractNum w:abstractNumId="21" w15:restartNumberingAfterBreak="0">
    <w:nsid w:val="3935540A"/>
    <w:multiLevelType w:val="hybridMultilevel"/>
    <w:tmpl w:val="73DAD9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93A3033"/>
    <w:multiLevelType w:val="hybridMultilevel"/>
    <w:tmpl w:val="BFCEF410"/>
    <w:lvl w:ilvl="0" w:tplc="B57A8A92">
      <w:start w:val="1"/>
      <w:numFmt w:val="bullet"/>
      <w:lvlText w:val=""/>
      <w:lvlJc w:val="left"/>
      <w:pPr>
        <w:ind w:left="720" w:hanging="360"/>
      </w:pPr>
      <w:rPr>
        <w:rFonts w:ascii="Symbol" w:hAnsi="Symbol" w:hint="default"/>
      </w:rPr>
    </w:lvl>
    <w:lvl w:ilvl="1" w:tplc="7DCEC84A">
      <w:start w:val="1"/>
      <w:numFmt w:val="bullet"/>
      <w:lvlText w:val="o"/>
      <w:lvlJc w:val="left"/>
      <w:pPr>
        <w:ind w:left="1440" w:hanging="360"/>
      </w:pPr>
      <w:rPr>
        <w:rFonts w:ascii="Courier New" w:hAnsi="Courier New" w:hint="default"/>
      </w:rPr>
    </w:lvl>
    <w:lvl w:ilvl="2" w:tplc="44F4A25C">
      <w:start w:val="1"/>
      <w:numFmt w:val="bullet"/>
      <w:lvlText w:val=""/>
      <w:lvlJc w:val="left"/>
      <w:pPr>
        <w:ind w:left="2160" w:hanging="360"/>
      </w:pPr>
      <w:rPr>
        <w:rFonts w:ascii="Wingdings" w:hAnsi="Wingdings" w:hint="default"/>
      </w:rPr>
    </w:lvl>
    <w:lvl w:ilvl="3" w:tplc="2ABAA572">
      <w:start w:val="1"/>
      <w:numFmt w:val="bullet"/>
      <w:lvlText w:val=""/>
      <w:lvlJc w:val="left"/>
      <w:pPr>
        <w:ind w:left="2880" w:hanging="360"/>
      </w:pPr>
      <w:rPr>
        <w:rFonts w:ascii="Symbol" w:hAnsi="Symbol" w:hint="default"/>
      </w:rPr>
    </w:lvl>
    <w:lvl w:ilvl="4" w:tplc="9BDEFE40">
      <w:start w:val="1"/>
      <w:numFmt w:val="bullet"/>
      <w:lvlText w:val="o"/>
      <w:lvlJc w:val="left"/>
      <w:pPr>
        <w:ind w:left="3600" w:hanging="360"/>
      </w:pPr>
      <w:rPr>
        <w:rFonts w:ascii="Courier New" w:hAnsi="Courier New" w:hint="default"/>
      </w:rPr>
    </w:lvl>
    <w:lvl w:ilvl="5" w:tplc="9C34010E">
      <w:start w:val="1"/>
      <w:numFmt w:val="bullet"/>
      <w:lvlText w:val=""/>
      <w:lvlJc w:val="left"/>
      <w:pPr>
        <w:ind w:left="4320" w:hanging="360"/>
      </w:pPr>
      <w:rPr>
        <w:rFonts w:ascii="Wingdings" w:hAnsi="Wingdings" w:hint="default"/>
      </w:rPr>
    </w:lvl>
    <w:lvl w:ilvl="6" w:tplc="C6066FB2">
      <w:start w:val="1"/>
      <w:numFmt w:val="bullet"/>
      <w:lvlText w:val=""/>
      <w:lvlJc w:val="left"/>
      <w:pPr>
        <w:ind w:left="5040" w:hanging="360"/>
      </w:pPr>
      <w:rPr>
        <w:rFonts w:ascii="Symbol" w:hAnsi="Symbol" w:hint="default"/>
      </w:rPr>
    </w:lvl>
    <w:lvl w:ilvl="7" w:tplc="8960C7F6">
      <w:start w:val="1"/>
      <w:numFmt w:val="bullet"/>
      <w:lvlText w:val="o"/>
      <w:lvlJc w:val="left"/>
      <w:pPr>
        <w:ind w:left="5760" w:hanging="360"/>
      </w:pPr>
      <w:rPr>
        <w:rFonts w:ascii="Courier New" w:hAnsi="Courier New" w:hint="default"/>
      </w:rPr>
    </w:lvl>
    <w:lvl w:ilvl="8" w:tplc="A1BAE8C4">
      <w:start w:val="1"/>
      <w:numFmt w:val="bullet"/>
      <w:lvlText w:val=""/>
      <w:lvlJc w:val="left"/>
      <w:pPr>
        <w:ind w:left="6480" w:hanging="360"/>
      </w:pPr>
      <w:rPr>
        <w:rFonts w:ascii="Wingdings" w:hAnsi="Wingdings" w:hint="default"/>
      </w:rPr>
    </w:lvl>
  </w:abstractNum>
  <w:abstractNum w:abstractNumId="23" w15:restartNumberingAfterBreak="0">
    <w:nsid w:val="3F8755F8"/>
    <w:multiLevelType w:val="hybridMultilevel"/>
    <w:tmpl w:val="41FA838A"/>
    <w:lvl w:ilvl="0" w:tplc="A356A14A">
      <w:start w:val="1"/>
      <w:numFmt w:val="decimal"/>
      <w:pStyle w:val="Kop1"/>
      <w:lvlText w:val="%1."/>
      <w:lvlJc w:val="left"/>
      <w:pPr>
        <w:ind w:left="502"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0536BE0"/>
    <w:multiLevelType w:val="hybridMultilevel"/>
    <w:tmpl w:val="8E48C6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34D348B"/>
    <w:multiLevelType w:val="hybridMultilevel"/>
    <w:tmpl w:val="087263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4E416BD"/>
    <w:multiLevelType w:val="hybridMultilevel"/>
    <w:tmpl w:val="21949AA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67C4826"/>
    <w:multiLevelType w:val="hybridMultilevel"/>
    <w:tmpl w:val="4AA642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7D202D6"/>
    <w:multiLevelType w:val="hybridMultilevel"/>
    <w:tmpl w:val="E5E8B8A6"/>
    <w:lvl w:ilvl="0" w:tplc="2AC05C6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24CE40C">
      <w:start w:val="1"/>
      <w:numFmt w:val="bullet"/>
      <w:lvlText w:val=""/>
      <w:lvlJc w:val="left"/>
      <w:pPr>
        <w:ind w:left="2160" w:hanging="360"/>
      </w:pPr>
      <w:rPr>
        <w:rFonts w:ascii="Wingdings" w:hAnsi="Wingdings" w:hint="default"/>
      </w:rPr>
    </w:lvl>
    <w:lvl w:ilvl="3" w:tplc="3FEE0614">
      <w:start w:val="1"/>
      <w:numFmt w:val="bullet"/>
      <w:lvlText w:val=""/>
      <w:lvlJc w:val="left"/>
      <w:pPr>
        <w:ind w:left="2880" w:hanging="360"/>
      </w:pPr>
      <w:rPr>
        <w:rFonts w:ascii="Symbol" w:hAnsi="Symbol" w:hint="default"/>
      </w:rPr>
    </w:lvl>
    <w:lvl w:ilvl="4" w:tplc="712E5BD2">
      <w:start w:val="1"/>
      <w:numFmt w:val="bullet"/>
      <w:lvlText w:val="o"/>
      <w:lvlJc w:val="left"/>
      <w:pPr>
        <w:ind w:left="3600" w:hanging="360"/>
      </w:pPr>
      <w:rPr>
        <w:rFonts w:ascii="Courier New" w:hAnsi="Courier New" w:hint="default"/>
      </w:rPr>
    </w:lvl>
    <w:lvl w:ilvl="5" w:tplc="0ABC1880">
      <w:start w:val="1"/>
      <w:numFmt w:val="bullet"/>
      <w:lvlText w:val=""/>
      <w:lvlJc w:val="left"/>
      <w:pPr>
        <w:ind w:left="4320" w:hanging="360"/>
      </w:pPr>
      <w:rPr>
        <w:rFonts w:ascii="Wingdings" w:hAnsi="Wingdings" w:hint="default"/>
      </w:rPr>
    </w:lvl>
    <w:lvl w:ilvl="6" w:tplc="342829AA">
      <w:start w:val="1"/>
      <w:numFmt w:val="bullet"/>
      <w:lvlText w:val=""/>
      <w:lvlJc w:val="left"/>
      <w:pPr>
        <w:ind w:left="5040" w:hanging="360"/>
      </w:pPr>
      <w:rPr>
        <w:rFonts w:ascii="Symbol" w:hAnsi="Symbol" w:hint="default"/>
      </w:rPr>
    </w:lvl>
    <w:lvl w:ilvl="7" w:tplc="C32E2D58">
      <w:start w:val="1"/>
      <w:numFmt w:val="bullet"/>
      <w:lvlText w:val="o"/>
      <w:lvlJc w:val="left"/>
      <w:pPr>
        <w:ind w:left="5760" w:hanging="360"/>
      </w:pPr>
      <w:rPr>
        <w:rFonts w:ascii="Courier New" w:hAnsi="Courier New" w:hint="default"/>
      </w:rPr>
    </w:lvl>
    <w:lvl w:ilvl="8" w:tplc="00146A62">
      <w:start w:val="1"/>
      <w:numFmt w:val="bullet"/>
      <w:lvlText w:val=""/>
      <w:lvlJc w:val="left"/>
      <w:pPr>
        <w:ind w:left="6480" w:hanging="360"/>
      </w:pPr>
      <w:rPr>
        <w:rFonts w:ascii="Wingdings" w:hAnsi="Wingdings" w:hint="default"/>
      </w:rPr>
    </w:lvl>
  </w:abstractNum>
  <w:abstractNum w:abstractNumId="29" w15:restartNumberingAfterBreak="0">
    <w:nsid w:val="4B87453F"/>
    <w:multiLevelType w:val="hybridMultilevel"/>
    <w:tmpl w:val="924299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D655034"/>
    <w:multiLevelType w:val="hybridMultilevel"/>
    <w:tmpl w:val="1002797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47A21F8"/>
    <w:multiLevelType w:val="hybridMultilevel"/>
    <w:tmpl w:val="038A21F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FA348A6"/>
    <w:multiLevelType w:val="hybridMultilevel"/>
    <w:tmpl w:val="74C2BC1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0770514"/>
    <w:multiLevelType w:val="hybridMultilevel"/>
    <w:tmpl w:val="E5D6CCB2"/>
    <w:lvl w:ilvl="0" w:tplc="6D34F1EE">
      <w:start w:val="1"/>
      <w:numFmt w:val="bullet"/>
      <w:lvlText w:val=""/>
      <w:lvlJc w:val="left"/>
      <w:pPr>
        <w:ind w:left="720" w:hanging="360"/>
      </w:pPr>
      <w:rPr>
        <w:rFonts w:ascii="Symbol" w:hAnsi="Symbol" w:hint="default"/>
      </w:rPr>
    </w:lvl>
    <w:lvl w:ilvl="1" w:tplc="B79419E6">
      <w:start w:val="1"/>
      <w:numFmt w:val="bullet"/>
      <w:lvlText w:val="o"/>
      <w:lvlJc w:val="left"/>
      <w:pPr>
        <w:ind w:left="1440" w:hanging="360"/>
      </w:pPr>
      <w:rPr>
        <w:rFonts w:ascii="Courier New" w:hAnsi="Courier New" w:hint="default"/>
      </w:rPr>
    </w:lvl>
    <w:lvl w:ilvl="2" w:tplc="0BF63FFA">
      <w:start w:val="1"/>
      <w:numFmt w:val="bullet"/>
      <w:lvlText w:val=""/>
      <w:lvlJc w:val="left"/>
      <w:pPr>
        <w:ind w:left="2160" w:hanging="360"/>
      </w:pPr>
      <w:rPr>
        <w:rFonts w:ascii="Wingdings" w:hAnsi="Wingdings" w:hint="default"/>
      </w:rPr>
    </w:lvl>
    <w:lvl w:ilvl="3" w:tplc="B2723B98">
      <w:start w:val="1"/>
      <w:numFmt w:val="bullet"/>
      <w:lvlText w:val=""/>
      <w:lvlJc w:val="left"/>
      <w:pPr>
        <w:ind w:left="2880" w:hanging="360"/>
      </w:pPr>
      <w:rPr>
        <w:rFonts w:ascii="Symbol" w:hAnsi="Symbol" w:hint="default"/>
      </w:rPr>
    </w:lvl>
    <w:lvl w:ilvl="4" w:tplc="91C25C94">
      <w:start w:val="1"/>
      <w:numFmt w:val="bullet"/>
      <w:lvlText w:val="o"/>
      <w:lvlJc w:val="left"/>
      <w:pPr>
        <w:ind w:left="3600" w:hanging="360"/>
      </w:pPr>
      <w:rPr>
        <w:rFonts w:ascii="Courier New" w:hAnsi="Courier New" w:hint="default"/>
      </w:rPr>
    </w:lvl>
    <w:lvl w:ilvl="5" w:tplc="05AA9E0A">
      <w:start w:val="1"/>
      <w:numFmt w:val="bullet"/>
      <w:lvlText w:val=""/>
      <w:lvlJc w:val="left"/>
      <w:pPr>
        <w:ind w:left="4320" w:hanging="360"/>
      </w:pPr>
      <w:rPr>
        <w:rFonts w:ascii="Wingdings" w:hAnsi="Wingdings" w:hint="default"/>
      </w:rPr>
    </w:lvl>
    <w:lvl w:ilvl="6" w:tplc="5F1058E4">
      <w:start w:val="1"/>
      <w:numFmt w:val="bullet"/>
      <w:lvlText w:val=""/>
      <w:lvlJc w:val="left"/>
      <w:pPr>
        <w:ind w:left="5040" w:hanging="360"/>
      </w:pPr>
      <w:rPr>
        <w:rFonts w:ascii="Symbol" w:hAnsi="Symbol" w:hint="default"/>
      </w:rPr>
    </w:lvl>
    <w:lvl w:ilvl="7" w:tplc="8A78C7B2">
      <w:start w:val="1"/>
      <w:numFmt w:val="bullet"/>
      <w:lvlText w:val="o"/>
      <w:lvlJc w:val="left"/>
      <w:pPr>
        <w:ind w:left="5760" w:hanging="360"/>
      </w:pPr>
      <w:rPr>
        <w:rFonts w:ascii="Courier New" w:hAnsi="Courier New" w:hint="default"/>
      </w:rPr>
    </w:lvl>
    <w:lvl w:ilvl="8" w:tplc="8B20E528">
      <w:start w:val="1"/>
      <w:numFmt w:val="bullet"/>
      <w:lvlText w:val=""/>
      <w:lvlJc w:val="left"/>
      <w:pPr>
        <w:ind w:left="6480" w:hanging="360"/>
      </w:pPr>
      <w:rPr>
        <w:rFonts w:ascii="Wingdings" w:hAnsi="Wingdings" w:hint="default"/>
      </w:rPr>
    </w:lvl>
  </w:abstractNum>
  <w:abstractNum w:abstractNumId="34" w15:restartNumberingAfterBreak="0">
    <w:nsid w:val="61361549"/>
    <w:multiLevelType w:val="hybridMultilevel"/>
    <w:tmpl w:val="815C32B0"/>
    <w:lvl w:ilvl="0" w:tplc="F008E816">
      <w:start w:val="1"/>
      <w:numFmt w:val="bullet"/>
      <w:lvlText w:val=""/>
      <w:lvlJc w:val="left"/>
      <w:pPr>
        <w:ind w:left="720" w:hanging="360"/>
      </w:pPr>
      <w:rPr>
        <w:rFonts w:ascii="Symbol" w:hAnsi="Symbol" w:hint="default"/>
      </w:rPr>
    </w:lvl>
    <w:lvl w:ilvl="1" w:tplc="23D4CAA8">
      <w:start w:val="1"/>
      <w:numFmt w:val="bullet"/>
      <w:lvlText w:val="o"/>
      <w:lvlJc w:val="left"/>
      <w:pPr>
        <w:ind w:left="1440" w:hanging="360"/>
      </w:pPr>
      <w:rPr>
        <w:rFonts w:ascii="Courier New" w:hAnsi="Courier New" w:hint="default"/>
      </w:rPr>
    </w:lvl>
    <w:lvl w:ilvl="2" w:tplc="14101860">
      <w:start w:val="1"/>
      <w:numFmt w:val="bullet"/>
      <w:lvlText w:val=""/>
      <w:lvlJc w:val="left"/>
      <w:pPr>
        <w:ind w:left="2160" w:hanging="360"/>
      </w:pPr>
      <w:rPr>
        <w:rFonts w:ascii="Wingdings" w:hAnsi="Wingdings" w:hint="default"/>
      </w:rPr>
    </w:lvl>
    <w:lvl w:ilvl="3" w:tplc="76564462">
      <w:start w:val="1"/>
      <w:numFmt w:val="bullet"/>
      <w:lvlText w:val=""/>
      <w:lvlJc w:val="left"/>
      <w:pPr>
        <w:ind w:left="2880" w:hanging="360"/>
      </w:pPr>
      <w:rPr>
        <w:rFonts w:ascii="Symbol" w:hAnsi="Symbol" w:hint="default"/>
      </w:rPr>
    </w:lvl>
    <w:lvl w:ilvl="4" w:tplc="D6B4366E">
      <w:start w:val="1"/>
      <w:numFmt w:val="bullet"/>
      <w:lvlText w:val="o"/>
      <w:lvlJc w:val="left"/>
      <w:pPr>
        <w:ind w:left="3600" w:hanging="360"/>
      </w:pPr>
      <w:rPr>
        <w:rFonts w:ascii="Courier New" w:hAnsi="Courier New" w:hint="default"/>
      </w:rPr>
    </w:lvl>
    <w:lvl w:ilvl="5" w:tplc="8B908D1A">
      <w:start w:val="1"/>
      <w:numFmt w:val="bullet"/>
      <w:lvlText w:val=""/>
      <w:lvlJc w:val="left"/>
      <w:pPr>
        <w:ind w:left="4320" w:hanging="360"/>
      </w:pPr>
      <w:rPr>
        <w:rFonts w:ascii="Wingdings" w:hAnsi="Wingdings" w:hint="default"/>
      </w:rPr>
    </w:lvl>
    <w:lvl w:ilvl="6" w:tplc="9A58897E">
      <w:start w:val="1"/>
      <w:numFmt w:val="bullet"/>
      <w:lvlText w:val=""/>
      <w:lvlJc w:val="left"/>
      <w:pPr>
        <w:ind w:left="5040" w:hanging="360"/>
      </w:pPr>
      <w:rPr>
        <w:rFonts w:ascii="Symbol" w:hAnsi="Symbol" w:hint="default"/>
      </w:rPr>
    </w:lvl>
    <w:lvl w:ilvl="7" w:tplc="399EAC12">
      <w:start w:val="1"/>
      <w:numFmt w:val="bullet"/>
      <w:lvlText w:val="o"/>
      <w:lvlJc w:val="left"/>
      <w:pPr>
        <w:ind w:left="5760" w:hanging="360"/>
      </w:pPr>
      <w:rPr>
        <w:rFonts w:ascii="Courier New" w:hAnsi="Courier New" w:hint="default"/>
      </w:rPr>
    </w:lvl>
    <w:lvl w:ilvl="8" w:tplc="CEAA0AEC">
      <w:start w:val="1"/>
      <w:numFmt w:val="bullet"/>
      <w:lvlText w:val=""/>
      <w:lvlJc w:val="left"/>
      <w:pPr>
        <w:ind w:left="6480" w:hanging="360"/>
      </w:pPr>
      <w:rPr>
        <w:rFonts w:ascii="Wingdings" w:hAnsi="Wingdings" w:hint="default"/>
      </w:rPr>
    </w:lvl>
  </w:abstractNum>
  <w:abstractNum w:abstractNumId="35" w15:restartNumberingAfterBreak="0">
    <w:nsid w:val="670D398D"/>
    <w:multiLevelType w:val="hybridMultilevel"/>
    <w:tmpl w:val="125C91B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A4532BD"/>
    <w:multiLevelType w:val="hybridMultilevel"/>
    <w:tmpl w:val="72D858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A5E58C6"/>
    <w:multiLevelType w:val="hybridMultilevel"/>
    <w:tmpl w:val="DEA046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095F3E"/>
    <w:multiLevelType w:val="hybridMultilevel"/>
    <w:tmpl w:val="32FC39D0"/>
    <w:lvl w:ilvl="0" w:tplc="3B80EE14">
      <w:start w:val="1"/>
      <w:numFmt w:val="upperLetter"/>
      <w:pStyle w:val="Kop2"/>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9" w15:restartNumberingAfterBreak="0">
    <w:nsid w:val="6F47398E"/>
    <w:multiLevelType w:val="hybridMultilevel"/>
    <w:tmpl w:val="91D298F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FA73843"/>
    <w:multiLevelType w:val="hybridMultilevel"/>
    <w:tmpl w:val="50ECE0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04D79F0"/>
    <w:multiLevelType w:val="hybridMultilevel"/>
    <w:tmpl w:val="5D143C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9D378F9"/>
    <w:multiLevelType w:val="hybridMultilevel"/>
    <w:tmpl w:val="5A608F2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B897CC7"/>
    <w:multiLevelType w:val="hybridMultilevel"/>
    <w:tmpl w:val="4356C8D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5"/>
  </w:num>
  <w:num w:numId="4">
    <w:abstractNumId w:val="30"/>
  </w:num>
  <w:num w:numId="5">
    <w:abstractNumId w:val="3"/>
  </w:num>
  <w:num w:numId="6">
    <w:abstractNumId w:val="37"/>
  </w:num>
  <w:num w:numId="7">
    <w:abstractNumId w:val="32"/>
  </w:num>
  <w:num w:numId="8">
    <w:abstractNumId w:val="12"/>
  </w:num>
  <w:num w:numId="9">
    <w:abstractNumId w:val="2"/>
  </w:num>
  <w:num w:numId="10">
    <w:abstractNumId w:val="10"/>
  </w:num>
  <w:num w:numId="11">
    <w:abstractNumId w:val="25"/>
  </w:num>
  <w:num w:numId="12">
    <w:abstractNumId w:val="42"/>
  </w:num>
  <w:num w:numId="13">
    <w:abstractNumId w:val="9"/>
  </w:num>
  <w:num w:numId="14">
    <w:abstractNumId w:val="1"/>
  </w:num>
  <w:num w:numId="15">
    <w:abstractNumId w:val="0"/>
  </w:num>
  <w:num w:numId="16">
    <w:abstractNumId w:val="13"/>
  </w:num>
  <w:num w:numId="17">
    <w:abstractNumId w:val="14"/>
  </w:num>
  <w:num w:numId="18">
    <w:abstractNumId w:val="36"/>
  </w:num>
  <w:num w:numId="19">
    <w:abstractNumId w:val="11"/>
  </w:num>
  <w:num w:numId="20">
    <w:abstractNumId w:val="27"/>
  </w:num>
  <w:num w:numId="21">
    <w:abstractNumId w:val="8"/>
  </w:num>
  <w:num w:numId="22">
    <w:abstractNumId w:val="16"/>
  </w:num>
  <w:num w:numId="23">
    <w:abstractNumId w:val="31"/>
  </w:num>
  <w:num w:numId="24">
    <w:abstractNumId w:val="41"/>
  </w:num>
  <w:num w:numId="25">
    <w:abstractNumId w:val="38"/>
  </w:num>
  <w:num w:numId="26">
    <w:abstractNumId w:val="26"/>
  </w:num>
  <w:num w:numId="27">
    <w:abstractNumId w:val="28"/>
  </w:num>
  <w:num w:numId="28">
    <w:abstractNumId w:val="33"/>
  </w:num>
  <w:num w:numId="29">
    <w:abstractNumId w:val="34"/>
  </w:num>
  <w:num w:numId="30">
    <w:abstractNumId w:val="17"/>
  </w:num>
  <w:num w:numId="31">
    <w:abstractNumId w:val="20"/>
  </w:num>
  <w:num w:numId="32">
    <w:abstractNumId w:val="15"/>
  </w:num>
  <w:num w:numId="33">
    <w:abstractNumId w:val="7"/>
  </w:num>
  <w:num w:numId="34">
    <w:abstractNumId w:val="40"/>
  </w:num>
  <w:num w:numId="35">
    <w:abstractNumId w:val="43"/>
  </w:num>
  <w:num w:numId="36">
    <w:abstractNumId w:val="24"/>
  </w:num>
  <w:num w:numId="37">
    <w:abstractNumId w:val="35"/>
  </w:num>
  <w:num w:numId="38">
    <w:abstractNumId w:val="29"/>
  </w:num>
  <w:num w:numId="39">
    <w:abstractNumId w:val="4"/>
  </w:num>
  <w:num w:numId="40">
    <w:abstractNumId w:val="18"/>
  </w:num>
  <w:num w:numId="41">
    <w:abstractNumId w:val="38"/>
    <w:lvlOverride w:ilvl="0">
      <w:startOverride w:val="1"/>
    </w:lvlOverride>
  </w:num>
  <w:num w:numId="42">
    <w:abstractNumId w:val="21"/>
  </w:num>
  <w:num w:numId="43">
    <w:abstractNumId w:val="6"/>
  </w:num>
  <w:num w:numId="44">
    <w:abstractNumId w:val="39"/>
  </w:num>
  <w:num w:numId="45">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embedTrueTypeFonts/>
  <w:embedSystemFonts/>
  <w:saveSubsetFonts/>
  <w:proofState w:spelling="clean" w:grammar="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AEE"/>
    <w:rsid w:val="0000075F"/>
    <w:rsid w:val="00000A15"/>
    <w:rsid w:val="00001050"/>
    <w:rsid w:val="000010F5"/>
    <w:rsid w:val="00001114"/>
    <w:rsid w:val="00001DEC"/>
    <w:rsid w:val="00003DB3"/>
    <w:rsid w:val="00004698"/>
    <w:rsid w:val="000047F7"/>
    <w:rsid w:val="0000590D"/>
    <w:rsid w:val="00006828"/>
    <w:rsid w:val="0000721A"/>
    <w:rsid w:val="00007CFC"/>
    <w:rsid w:val="000108D4"/>
    <w:rsid w:val="000120D3"/>
    <w:rsid w:val="0001323C"/>
    <w:rsid w:val="0001330B"/>
    <w:rsid w:val="00013721"/>
    <w:rsid w:val="00013A35"/>
    <w:rsid w:val="00014048"/>
    <w:rsid w:val="00014194"/>
    <w:rsid w:val="00014615"/>
    <w:rsid w:val="000148FB"/>
    <w:rsid w:val="00014BD2"/>
    <w:rsid w:val="000159BA"/>
    <w:rsid w:val="00017D0B"/>
    <w:rsid w:val="00022DC3"/>
    <w:rsid w:val="0002419B"/>
    <w:rsid w:val="00024213"/>
    <w:rsid w:val="00025508"/>
    <w:rsid w:val="00025D40"/>
    <w:rsid w:val="00026285"/>
    <w:rsid w:val="000263C1"/>
    <w:rsid w:val="000264B4"/>
    <w:rsid w:val="0002747F"/>
    <w:rsid w:val="000337DF"/>
    <w:rsid w:val="00034842"/>
    <w:rsid w:val="000352EA"/>
    <w:rsid w:val="0003588A"/>
    <w:rsid w:val="00035AC9"/>
    <w:rsid w:val="00036A0A"/>
    <w:rsid w:val="00041019"/>
    <w:rsid w:val="0004123B"/>
    <w:rsid w:val="00041594"/>
    <w:rsid w:val="00041CB4"/>
    <w:rsid w:val="00044187"/>
    <w:rsid w:val="00044962"/>
    <w:rsid w:val="00045377"/>
    <w:rsid w:val="000465C3"/>
    <w:rsid w:val="00052AF1"/>
    <w:rsid w:val="00052C40"/>
    <w:rsid w:val="00053A43"/>
    <w:rsid w:val="000541AF"/>
    <w:rsid w:val="00055E12"/>
    <w:rsid w:val="000564D6"/>
    <w:rsid w:val="000606C9"/>
    <w:rsid w:val="00061B7E"/>
    <w:rsid w:val="000623A2"/>
    <w:rsid w:val="0006296D"/>
    <w:rsid w:val="000635E1"/>
    <w:rsid w:val="00063638"/>
    <w:rsid w:val="0006560F"/>
    <w:rsid w:val="00065F48"/>
    <w:rsid w:val="000679EB"/>
    <w:rsid w:val="00071AA4"/>
    <w:rsid w:val="00072C92"/>
    <w:rsid w:val="00072CE7"/>
    <w:rsid w:val="00073B7C"/>
    <w:rsid w:val="00073EF1"/>
    <w:rsid w:val="00074013"/>
    <w:rsid w:val="000740D4"/>
    <w:rsid w:val="00074303"/>
    <w:rsid w:val="00075EBF"/>
    <w:rsid w:val="000772F3"/>
    <w:rsid w:val="00077C2B"/>
    <w:rsid w:val="00080E4A"/>
    <w:rsid w:val="00080F5D"/>
    <w:rsid w:val="000819A4"/>
    <w:rsid w:val="00084E01"/>
    <w:rsid w:val="00085514"/>
    <w:rsid w:val="00085D7C"/>
    <w:rsid w:val="000864D0"/>
    <w:rsid w:val="0008703E"/>
    <w:rsid w:val="000878EC"/>
    <w:rsid w:val="00087DD8"/>
    <w:rsid w:val="00091546"/>
    <w:rsid w:val="0009228C"/>
    <w:rsid w:val="000929A8"/>
    <w:rsid w:val="00094F2A"/>
    <w:rsid w:val="000961C6"/>
    <w:rsid w:val="000964B1"/>
    <w:rsid w:val="00097724"/>
    <w:rsid w:val="00097B14"/>
    <w:rsid w:val="000A11F1"/>
    <w:rsid w:val="000A429B"/>
    <w:rsid w:val="000A5FD4"/>
    <w:rsid w:val="000A75E6"/>
    <w:rsid w:val="000A7E29"/>
    <w:rsid w:val="000A7EA2"/>
    <w:rsid w:val="000B1EAE"/>
    <w:rsid w:val="000B1F49"/>
    <w:rsid w:val="000B2E8A"/>
    <w:rsid w:val="000B75D2"/>
    <w:rsid w:val="000B7EF1"/>
    <w:rsid w:val="000C0F4B"/>
    <w:rsid w:val="000C19EC"/>
    <w:rsid w:val="000C5091"/>
    <w:rsid w:val="000C68A3"/>
    <w:rsid w:val="000C6F4F"/>
    <w:rsid w:val="000C7F68"/>
    <w:rsid w:val="000D1983"/>
    <w:rsid w:val="000D1A8A"/>
    <w:rsid w:val="000D4E52"/>
    <w:rsid w:val="000D6B05"/>
    <w:rsid w:val="000E61C0"/>
    <w:rsid w:val="000E6536"/>
    <w:rsid w:val="000F03EC"/>
    <w:rsid w:val="000F07FA"/>
    <w:rsid w:val="000F13BF"/>
    <w:rsid w:val="000F1481"/>
    <w:rsid w:val="000F1BFE"/>
    <w:rsid w:val="000F29F0"/>
    <w:rsid w:val="000F4127"/>
    <w:rsid w:val="000F5670"/>
    <w:rsid w:val="000F6980"/>
    <w:rsid w:val="000F6D27"/>
    <w:rsid w:val="000F7BD5"/>
    <w:rsid w:val="00100FDC"/>
    <w:rsid w:val="0010213E"/>
    <w:rsid w:val="001037E5"/>
    <w:rsid w:val="00103E28"/>
    <w:rsid w:val="00104C38"/>
    <w:rsid w:val="001063AD"/>
    <w:rsid w:val="001110C5"/>
    <w:rsid w:val="001120F0"/>
    <w:rsid w:val="001133B0"/>
    <w:rsid w:val="001142D5"/>
    <w:rsid w:val="001151C0"/>
    <w:rsid w:val="001177B2"/>
    <w:rsid w:val="00120553"/>
    <w:rsid w:val="00120627"/>
    <w:rsid w:val="00120CB5"/>
    <w:rsid w:val="001217E7"/>
    <w:rsid w:val="00121C26"/>
    <w:rsid w:val="0012410B"/>
    <w:rsid w:val="001242DC"/>
    <w:rsid w:val="00124973"/>
    <w:rsid w:val="00126A42"/>
    <w:rsid w:val="0013178E"/>
    <w:rsid w:val="00132593"/>
    <w:rsid w:val="00133218"/>
    <w:rsid w:val="00133289"/>
    <w:rsid w:val="00133B61"/>
    <w:rsid w:val="00133E0C"/>
    <w:rsid w:val="00134282"/>
    <w:rsid w:val="0013439A"/>
    <w:rsid w:val="00134F9C"/>
    <w:rsid w:val="00135A46"/>
    <w:rsid w:val="001415DB"/>
    <w:rsid w:val="00141777"/>
    <w:rsid w:val="00142A92"/>
    <w:rsid w:val="0014680A"/>
    <w:rsid w:val="00146980"/>
    <w:rsid w:val="00147CBD"/>
    <w:rsid w:val="00150C18"/>
    <w:rsid w:val="001526B6"/>
    <w:rsid w:val="00152A36"/>
    <w:rsid w:val="001535B9"/>
    <w:rsid w:val="0015404C"/>
    <w:rsid w:val="00154365"/>
    <w:rsid w:val="00154D34"/>
    <w:rsid w:val="001611EF"/>
    <w:rsid w:val="00165A7C"/>
    <w:rsid w:val="00165BF8"/>
    <w:rsid w:val="00167601"/>
    <w:rsid w:val="00167F64"/>
    <w:rsid w:val="00170B1A"/>
    <w:rsid w:val="001729CF"/>
    <w:rsid w:val="00174CF0"/>
    <w:rsid w:val="00176CBC"/>
    <w:rsid w:val="00180F53"/>
    <w:rsid w:val="00180FE2"/>
    <w:rsid w:val="00181692"/>
    <w:rsid w:val="00181A53"/>
    <w:rsid w:val="00182079"/>
    <w:rsid w:val="00182FFC"/>
    <w:rsid w:val="00183499"/>
    <w:rsid w:val="001835B0"/>
    <w:rsid w:val="00183FCE"/>
    <w:rsid w:val="00184806"/>
    <w:rsid w:val="00184A25"/>
    <w:rsid w:val="00184EEE"/>
    <w:rsid w:val="00186CF4"/>
    <w:rsid w:val="00187BF9"/>
    <w:rsid w:val="00187D42"/>
    <w:rsid w:val="001905B9"/>
    <w:rsid w:val="00192631"/>
    <w:rsid w:val="00193969"/>
    <w:rsid w:val="001942B2"/>
    <w:rsid w:val="00194433"/>
    <w:rsid w:val="0019510D"/>
    <w:rsid w:val="00196DCA"/>
    <w:rsid w:val="001974E2"/>
    <w:rsid w:val="001A08DD"/>
    <w:rsid w:val="001A2013"/>
    <w:rsid w:val="001A2718"/>
    <w:rsid w:val="001A2B29"/>
    <w:rsid w:val="001A3A6A"/>
    <w:rsid w:val="001A4211"/>
    <w:rsid w:val="001A5AEE"/>
    <w:rsid w:val="001A72CE"/>
    <w:rsid w:val="001B00F0"/>
    <w:rsid w:val="001B196C"/>
    <w:rsid w:val="001B1E79"/>
    <w:rsid w:val="001B34AD"/>
    <w:rsid w:val="001B4C67"/>
    <w:rsid w:val="001B5654"/>
    <w:rsid w:val="001C028F"/>
    <w:rsid w:val="001C194D"/>
    <w:rsid w:val="001C1E03"/>
    <w:rsid w:val="001C2A59"/>
    <w:rsid w:val="001C3389"/>
    <w:rsid w:val="001C417C"/>
    <w:rsid w:val="001C4A60"/>
    <w:rsid w:val="001C584B"/>
    <w:rsid w:val="001C5B6E"/>
    <w:rsid w:val="001C5E0A"/>
    <w:rsid w:val="001C6136"/>
    <w:rsid w:val="001C67D4"/>
    <w:rsid w:val="001C76FB"/>
    <w:rsid w:val="001D004F"/>
    <w:rsid w:val="001D092D"/>
    <w:rsid w:val="001D17C8"/>
    <w:rsid w:val="001D6CF7"/>
    <w:rsid w:val="001D70B7"/>
    <w:rsid w:val="001D7325"/>
    <w:rsid w:val="001D760A"/>
    <w:rsid w:val="001E03ED"/>
    <w:rsid w:val="001E1371"/>
    <w:rsid w:val="001E62BB"/>
    <w:rsid w:val="001E63CE"/>
    <w:rsid w:val="001E6E29"/>
    <w:rsid w:val="001E6F0E"/>
    <w:rsid w:val="001E78A1"/>
    <w:rsid w:val="001F0426"/>
    <w:rsid w:val="001F0BDC"/>
    <w:rsid w:val="001F1047"/>
    <w:rsid w:val="001F1B8C"/>
    <w:rsid w:val="001F275E"/>
    <w:rsid w:val="001F6856"/>
    <w:rsid w:val="00200BC4"/>
    <w:rsid w:val="00201972"/>
    <w:rsid w:val="00203B2C"/>
    <w:rsid w:val="002077C1"/>
    <w:rsid w:val="00207D81"/>
    <w:rsid w:val="00210F81"/>
    <w:rsid w:val="00212484"/>
    <w:rsid w:val="00213BD5"/>
    <w:rsid w:val="00213E15"/>
    <w:rsid w:val="0021402E"/>
    <w:rsid w:val="00214C88"/>
    <w:rsid w:val="00215AA4"/>
    <w:rsid w:val="0021608A"/>
    <w:rsid w:val="00217681"/>
    <w:rsid w:val="002216FA"/>
    <w:rsid w:val="00222507"/>
    <w:rsid w:val="00223889"/>
    <w:rsid w:val="00224695"/>
    <w:rsid w:val="00226D88"/>
    <w:rsid w:val="00235738"/>
    <w:rsid w:val="0023677C"/>
    <w:rsid w:val="0024047C"/>
    <w:rsid w:val="0024095E"/>
    <w:rsid w:val="00240EB5"/>
    <w:rsid w:val="00242A20"/>
    <w:rsid w:val="00243794"/>
    <w:rsid w:val="0024606D"/>
    <w:rsid w:val="00246786"/>
    <w:rsid w:val="002477CB"/>
    <w:rsid w:val="00247901"/>
    <w:rsid w:val="0025103D"/>
    <w:rsid w:val="00252019"/>
    <w:rsid w:val="00253AB0"/>
    <w:rsid w:val="00253F82"/>
    <w:rsid w:val="00253FA3"/>
    <w:rsid w:val="002544CB"/>
    <w:rsid w:val="00254624"/>
    <w:rsid w:val="00255ECB"/>
    <w:rsid w:val="002569F5"/>
    <w:rsid w:val="00256F82"/>
    <w:rsid w:val="00260EE1"/>
    <w:rsid w:val="002618F0"/>
    <w:rsid w:val="00261BE2"/>
    <w:rsid w:val="00262D81"/>
    <w:rsid w:val="0026365C"/>
    <w:rsid w:val="002636C3"/>
    <w:rsid w:val="00263748"/>
    <w:rsid w:val="00264126"/>
    <w:rsid w:val="00265AB0"/>
    <w:rsid w:val="002661A7"/>
    <w:rsid w:val="002671F1"/>
    <w:rsid w:val="00271210"/>
    <w:rsid w:val="0027330C"/>
    <w:rsid w:val="00274255"/>
    <w:rsid w:val="002755AF"/>
    <w:rsid w:val="00275B2E"/>
    <w:rsid w:val="00276DDF"/>
    <w:rsid w:val="00277E65"/>
    <w:rsid w:val="00277FA0"/>
    <w:rsid w:val="002802D9"/>
    <w:rsid w:val="00280426"/>
    <w:rsid w:val="002811F5"/>
    <w:rsid w:val="002813D4"/>
    <w:rsid w:val="00281964"/>
    <w:rsid w:val="00283977"/>
    <w:rsid w:val="00285CD3"/>
    <w:rsid w:val="002901E0"/>
    <w:rsid w:val="00292B6F"/>
    <w:rsid w:val="00293ACE"/>
    <w:rsid w:val="00294002"/>
    <w:rsid w:val="00295020"/>
    <w:rsid w:val="00295BEC"/>
    <w:rsid w:val="002969DE"/>
    <w:rsid w:val="002A02E4"/>
    <w:rsid w:val="002A04AD"/>
    <w:rsid w:val="002A086F"/>
    <w:rsid w:val="002A1882"/>
    <w:rsid w:val="002A3AAB"/>
    <w:rsid w:val="002A3AE4"/>
    <w:rsid w:val="002A5151"/>
    <w:rsid w:val="002A5396"/>
    <w:rsid w:val="002B1A72"/>
    <w:rsid w:val="002B4A36"/>
    <w:rsid w:val="002B5BFF"/>
    <w:rsid w:val="002C03BA"/>
    <w:rsid w:val="002C0558"/>
    <w:rsid w:val="002C092C"/>
    <w:rsid w:val="002C0CC0"/>
    <w:rsid w:val="002C1AC0"/>
    <w:rsid w:val="002C309C"/>
    <w:rsid w:val="002C3919"/>
    <w:rsid w:val="002C6E6E"/>
    <w:rsid w:val="002D292A"/>
    <w:rsid w:val="002D2BA8"/>
    <w:rsid w:val="002D57CF"/>
    <w:rsid w:val="002D646F"/>
    <w:rsid w:val="002D6A90"/>
    <w:rsid w:val="002D6B54"/>
    <w:rsid w:val="002D6DAF"/>
    <w:rsid w:val="002D73E9"/>
    <w:rsid w:val="002E0B10"/>
    <w:rsid w:val="002E38DD"/>
    <w:rsid w:val="002E51D3"/>
    <w:rsid w:val="002E5610"/>
    <w:rsid w:val="002F0030"/>
    <w:rsid w:val="002F285A"/>
    <w:rsid w:val="002F320F"/>
    <w:rsid w:val="002F4B5E"/>
    <w:rsid w:val="002F586E"/>
    <w:rsid w:val="002F626E"/>
    <w:rsid w:val="002F7440"/>
    <w:rsid w:val="00300455"/>
    <w:rsid w:val="00300A6B"/>
    <w:rsid w:val="00300A78"/>
    <w:rsid w:val="00300DC2"/>
    <w:rsid w:val="00301700"/>
    <w:rsid w:val="00302A20"/>
    <w:rsid w:val="00302CA1"/>
    <w:rsid w:val="00304FB0"/>
    <w:rsid w:val="00305002"/>
    <w:rsid w:val="0030566A"/>
    <w:rsid w:val="00306388"/>
    <w:rsid w:val="0030750C"/>
    <w:rsid w:val="00307AB7"/>
    <w:rsid w:val="00313AD1"/>
    <w:rsid w:val="00315902"/>
    <w:rsid w:val="003177C6"/>
    <w:rsid w:val="00317EE4"/>
    <w:rsid w:val="00317FCE"/>
    <w:rsid w:val="003200EC"/>
    <w:rsid w:val="003204F3"/>
    <w:rsid w:val="00320EC9"/>
    <w:rsid w:val="00322D4C"/>
    <w:rsid w:val="00326E6B"/>
    <w:rsid w:val="003318C4"/>
    <w:rsid w:val="00331D9F"/>
    <w:rsid w:val="00332A67"/>
    <w:rsid w:val="00334318"/>
    <w:rsid w:val="00335211"/>
    <w:rsid w:val="003352AF"/>
    <w:rsid w:val="0033615E"/>
    <w:rsid w:val="00337C72"/>
    <w:rsid w:val="00340E09"/>
    <w:rsid w:val="00341AA0"/>
    <w:rsid w:val="0034389E"/>
    <w:rsid w:val="00344658"/>
    <w:rsid w:val="003446D9"/>
    <w:rsid w:val="00346C39"/>
    <w:rsid w:val="003473A8"/>
    <w:rsid w:val="00350DD1"/>
    <w:rsid w:val="00351C65"/>
    <w:rsid w:val="00352090"/>
    <w:rsid w:val="00354076"/>
    <w:rsid w:val="00354F6E"/>
    <w:rsid w:val="00356138"/>
    <w:rsid w:val="003561C2"/>
    <w:rsid w:val="00357A5F"/>
    <w:rsid w:val="0036014E"/>
    <w:rsid w:val="00362469"/>
    <w:rsid w:val="003624CC"/>
    <w:rsid w:val="003633D5"/>
    <w:rsid w:val="00364928"/>
    <w:rsid w:val="0036554F"/>
    <w:rsid w:val="00366DC4"/>
    <w:rsid w:val="00367444"/>
    <w:rsid w:val="003676D8"/>
    <w:rsid w:val="00371B22"/>
    <w:rsid w:val="00372147"/>
    <w:rsid w:val="00373537"/>
    <w:rsid w:val="003739B2"/>
    <w:rsid w:val="003741AD"/>
    <w:rsid w:val="0037482C"/>
    <w:rsid w:val="00374842"/>
    <w:rsid w:val="00374B85"/>
    <w:rsid w:val="00377F1F"/>
    <w:rsid w:val="003808A6"/>
    <w:rsid w:val="003814D7"/>
    <w:rsid w:val="00381CBD"/>
    <w:rsid w:val="003823FA"/>
    <w:rsid w:val="0038289A"/>
    <w:rsid w:val="0038417C"/>
    <w:rsid w:val="0038673C"/>
    <w:rsid w:val="00390C78"/>
    <w:rsid w:val="00391AA3"/>
    <w:rsid w:val="003948AC"/>
    <w:rsid w:val="00396955"/>
    <w:rsid w:val="00396AC1"/>
    <w:rsid w:val="003A0408"/>
    <w:rsid w:val="003A0FE5"/>
    <w:rsid w:val="003A13A1"/>
    <w:rsid w:val="003A200B"/>
    <w:rsid w:val="003A32F6"/>
    <w:rsid w:val="003A362A"/>
    <w:rsid w:val="003A3CAD"/>
    <w:rsid w:val="003A543A"/>
    <w:rsid w:val="003A74D2"/>
    <w:rsid w:val="003A7AB7"/>
    <w:rsid w:val="003B0B37"/>
    <w:rsid w:val="003B165C"/>
    <w:rsid w:val="003B72DE"/>
    <w:rsid w:val="003B73C5"/>
    <w:rsid w:val="003C005D"/>
    <w:rsid w:val="003C06FF"/>
    <w:rsid w:val="003C070B"/>
    <w:rsid w:val="003C1357"/>
    <w:rsid w:val="003C228A"/>
    <w:rsid w:val="003C29C9"/>
    <w:rsid w:val="003C36E3"/>
    <w:rsid w:val="003C379C"/>
    <w:rsid w:val="003C4BE1"/>
    <w:rsid w:val="003C4CCE"/>
    <w:rsid w:val="003C4CEA"/>
    <w:rsid w:val="003C7258"/>
    <w:rsid w:val="003D10E6"/>
    <w:rsid w:val="003D1BB7"/>
    <w:rsid w:val="003D204B"/>
    <w:rsid w:val="003D242F"/>
    <w:rsid w:val="003D3233"/>
    <w:rsid w:val="003D62F5"/>
    <w:rsid w:val="003E0AB4"/>
    <w:rsid w:val="003E1D28"/>
    <w:rsid w:val="003E40F9"/>
    <w:rsid w:val="003E528F"/>
    <w:rsid w:val="003E52CA"/>
    <w:rsid w:val="003E5B89"/>
    <w:rsid w:val="003E5C4B"/>
    <w:rsid w:val="003E74F2"/>
    <w:rsid w:val="003F0BD0"/>
    <w:rsid w:val="003F15E8"/>
    <w:rsid w:val="003F1A27"/>
    <w:rsid w:val="003F28A8"/>
    <w:rsid w:val="003F4FE8"/>
    <w:rsid w:val="003F547B"/>
    <w:rsid w:val="003F7D30"/>
    <w:rsid w:val="003F7D9F"/>
    <w:rsid w:val="00400DCC"/>
    <w:rsid w:val="00402318"/>
    <w:rsid w:val="00403200"/>
    <w:rsid w:val="004034F1"/>
    <w:rsid w:val="0040365B"/>
    <w:rsid w:val="00403943"/>
    <w:rsid w:val="00404042"/>
    <w:rsid w:val="00404865"/>
    <w:rsid w:val="00404F16"/>
    <w:rsid w:val="00405C32"/>
    <w:rsid w:val="00406772"/>
    <w:rsid w:val="004079CA"/>
    <w:rsid w:val="0041054D"/>
    <w:rsid w:val="00410A33"/>
    <w:rsid w:val="00410E73"/>
    <w:rsid w:val="00412999"/>
    <w:rsid w:val="004129E0"/>
    <w:rsid w:val="00413230"/>
    <w:rsid w:val="004133F4"/>
    <w:rsid w:val="00413973"/>
    <w:rsid w:val="004172D8"/>
    <w:rsid w:val="0041746E"/>
    <w:rsid w:val="00417854"/>
    <w:rsid w:val="0042033E"/>
    <w:rsid w:val="00420B1C"/>
    <w:rsid w:val="00423B98"/>
    <w:rsid w:val="0042433B"/>
    <w:rsid w:val="00424580"/>
    <w:rsid w:val="00424595"/>
    <w:rsid w:val="00424788"/>
    <w:rsid w:val="00424A3D"/>
    <w:rsid w:val="0042688C"/>
    <w:rsid w:val="00426A61"/>
    <w:rsid w:val="0042735B"/>
    <w:rsid w:val="00427832"/>
    <w:rsid w:val="004278D7"/>
    <w:rsid w:val="0043052F"/>
    <w:rsid w:val="00430735"/>
    <w:rsid w:val="004308F9"/>
    <w:rsid w:val="00430E2A"/>
    <w:rsid w:val="004311AE"/>
    <w:rsid w:val="00433D84"/>
    <w:rsid w:val="00433F5F"/>
    <w:rsid w:val="004342E4"/>
    <w:rsid w:val="00434BF3"/>
    <w:rsid w:val="00435458"/>
    <w:rsid w:val="00435560"/>
    <w:rsid w:val="00435FE6"/>
    <w:rsid w:val="004406D3"/>
    <w:rsid w:val="00440D74"/>
    <w:rsid w:val="0044135E"/>
    <w:rsid w:val="004415AC"/>
    <w:rsid w:val="00441963"/>
    <w:rsid w:val="00442015"/>
    <w:rsid w:val="00443CE8"/>
    <w:rsid w:val="00445710"/>
    <w:rsid w:val="00445922"/>
    <w:rsid w:val="00445B2F"/>
    <w:rsid w:val="00447336"/>
    <w:rsid w:val="00447A64"/>
    <w:rsid w:val="00450147"/>
    <w:rsid w:val="00450831"/>
    <w:rsid w:val="004512C7"/>
    <w:rsid w:val="00452620"/>
    <w:rsid w:val="0045287C"/>
    <w:rsid w:val="004543D9"/>
    <w:rsid w:val="00454D82"/>
    <w:rsid w:val="00455197"/>
    <w:rsid w:val="00456587"/>
    <w:rsid w:val="00456A61"/>
    <w:rsid w:val="00457D84"/>
    <w:rsid w:val="0046073F"/>
    <w:rsid w:val="00460B15"/>
    <w:rsid w:val="00460BED"/>
    <w:rsid w:val="00462EF0"/>
    <w:rsid w:val="004637C7"/>
    <w:rsid w:val="00463EE9"/>
    <w:rsid w:val="00464283"/>
    <w:rsid w:val="00467539"/>
    <w:rsid w:val="00470295"/>
    <w:rsid w:val="0047146A"/>
    <w:rsid w:val="00471F21"/>
    <w:rsid w:val="00472872"/>
    <w:rsid w:val="00472B90"/>
    <w:rsid w:val="0047325C"/>
    <w:rsid w:val="00474089"/>
    <w:rsid w:val="004743AB"/>
    <w:rsid w:val="00475D3C"/>
    <w:rsid w:val="004775CA"/>
    <w:rsid w:val="00477C40"/>
    <w:rsid w:val="0048019B"/>
    <w:rsid w:val="0048130A"/>
    <w:rsid w:val="00483D37"/>
    <w:rsid w:val="0048432B"/>
    <w:rsid w:val="00486747"/>
    <w:rsid w:val="00487102"/>
    <w:rsid w:val="00491D58"/>
    <w:rsid w:val="00493CBA"/>
    <w:rsid w:val="00494029"/>
    <w:rsid w:val="00494179"/>
    <w:rsid w:val="004959CD"/>
    <w:rsid w:val="00495EAB"/>
    <w:rsid w:val="00496B83"/>
    <w:rsid w:val="00496E16"/>
    <w:rsid w:val="00497805"/>
    <w:rsid w:val="004A01CD"/>
    <w:rsid w:val="004A08D3"/>
    <w:rsid w:val="004A0BBE"/>
    <w:rsid w:val="004A5924"/>
    <w:rsid w:val="004B0B17"/>
    <w:rsid w:val="004B142F"/>
    <w:rsid w:val="004B2D8F"/>
    <w:rsid w:val="004B3447"/>
    <w:rsid w:val="004B383C"/>
    <w:rsid w:val="004B498D"/>
    <w:rsid w:val="004B4C50"/>
    <w:rsid w:val="004B5993"/>
    <w:rsid w:val="004B630C"/>
    <w:rsid w:val="004B7322"/>
    <w:rsid w:val="004B7EDA"/>
    <w:rsid w:val="004C04D7"/>
    <w:rsid w:val="004C1D1C"/>
    <w:rsid w:val="004C21B0"/>
    <w:rsid w:val="004C3488"/>
    <w:rsid w:val="004C3D1A"/>
    <w:rsid w:val="004C436E"/>
    <w:rsid w:val="004C4E5A"/>
    <w:rsid w:val="004C6CD3"/>
    <w:rsid w:val="004C7110"/>
    <w:rsid w:val="004C7297"/>
    <w:rsid w:val="004D0450"/>
    <w:rsid w:val="004D12CA"/>
    <w:rsid w:val="004D186C"/>
    <w:rsid w:val="004D2468"/>
    <w:rsid w:val="004D28A1"/>
    <w:rsid w:val="004D2B90"/>
    <w:rsid w:val="004D3599"/>
    <w:rsid w:val="004D4900"/>
    <w:rsid w:val="004D4953"/>
    <w:rsid w:val="004D4AF7"/>
    <w:rsid w:val="004D4D27"/>
    <w:rsid w:val="004D5A1E"/>
    <w:rsid w:val="004D5CDE"/>
    <w:rsid w:val="004E028E"/>
    <w:rsid w:val="004E243E"/>
    <w:rsid w:val="004E3D5A"/>
    <w:rsid w:val="004E4D13"/>
    <w:rsid w:val="004E4F20"/>
    <w:rsid w:val="004E4F21"/>
    <w:rsid w:val="004E5F4E"/>
    <w:rsid w:val="004E7660"/>
    <w:rsid w:val="004F0C7F"/>
    <w:rsid w:val="004F0E18"/>
    <w:rsid w:val="004F3E0B"/>
    <w:rsid w:val="004F42BA"/>
    <w:rsid w:val="004F57BF"/>
    <w:rsid w:val="004F5C4A"/>
    <w:rsid w:val="004F779E"/>
    <w:rsid w:val="00501578"/>
    <w:rsid w:val="00501DAD"/>
    <w:rsid w:val="00502B90"/>
    <w:rsid w:val="00503436"/>
    <w:rsid w:val="0050364E"/>
    <w:rsid w:val="00503A04"/>
    <w:rsid w:val="0050472F"/>
    <w:rsid w:val="00504C3A"/>
    <w:rsid w:val="00506113"/>
    <w:rsid w:val="00510073"/>
    <w:rsid w:val="005106BE"/>
    <w:rsid w:val="00510EF8"/>
    <w:rsid w:val="005114F8"/>
    <w:rsid w:val="00511C5D"/>
    <w:rsid w:val="00514DA2"/>
    <w:rsid w:val="00514FAB"/>
    <w:rsid w:val="005156A7"/>
    <w:rsid w:val="00515FCC"/>
    <w:rsid w:val="00516123"/>
    <w:rsid w:val="005164EB"/>
    <w:rsid w:val="005208F0"/>
    <w:rsid w:val="00520A76"/>
    <w:rsid w:val="00520AAB"/>
    <w:rsid w:val="00521267"/>
    <w:rsid w:val="0052173F"/>
    <w:rsid w:val="00521752"/>
    <w:rsid w:val="0052386F"/>
    <w:rsid w:val="005238BB"/>
    <w:rsid w:val="00523E7C"/>
    <w:rsid w:val="005300B3"/>
    <w:rsid w:val="00533F29"/>
    <w:rsid w:val="005358D8"/>
    <w:rsid w:val="00535C50"/>
    <w:rsid w:val="005368B2"/>
    <w:rsid w:val="00536F8F"/>
    <w:rsid w:val="00537239"/>
    <w:rsid w:val="00537F4B"/>
    <w:rsid w:val="00541AEA"/>
    <w:rsid w:val="0054308A"/>
    <w:rsid w:val="0054333E"/>
    <w:rsid w:val="00543ACC"/>
    <w:rsid w:val="00547458"/>
    <w:rsid w:val="0055065C"/>
    <w:rsid w:val="0055149C"/>
    <w:rsid w:val="0055471D"/>
    <w:rsid w:val="00556688"/>
    <w:rsid w:val="00556733"/>
    <w:rsid w:val="00556D13"/>
    <w:rsid w:val="005570DE"/>
    <w:rsid w:val="0055725D"/>
    <w:rsid w:val="00557EEE"/>
    <w:rsid w:val="005607AB"/>
    <w:rsid w:val="0056374C"/>
    <w:rsid w:val="00564AC0"/>
    <w:rsid w:val="00565086"/>
    <w:rsid w:val="005665AA"/>
    <w:rsid w:val="00567234"/>
    <w:rsid w:val="005676B4"/>
    <w:rsid w:val="005718E5"/>
    <w:rsid w:val="00571F4D"/>
    <w:rsid w:val="00574DA4"/>
    <w:rsid w:val="005768D8"/>
    <w:rsid w:val="00576EBB"/>
    <w:rsid w:val="00580714"/>
    <w:rsid w:val="005809C7"/>
    <w:rsid w:val="00581845"/>
    <w:rsid w:val="005823B6"/>
    <w:rsid w:val="00585BDE"/>
    <w:rsid w:val="00586109"/>
    <w:rsid w:val="00586325"/>
    <w:rsid w:val="00587CB9"/>
    <w:rsid w:val="0059045F"/>
    <w:rsid w:val="00590AB7"/>
    <w:rsid w:val="00592039"/>
    <w:rsid w:val="005936DE"/>
    <w:rsid w:val="00593AEB"/>
    <w:rsid w:val="00593D4E"/>
    <w:rsid w:val="00593D57"/>
    <w:rsid w:val="00594E29"/>
    <w:rsid w:val="005970A8"/>
    <w:rsid w:val="00597895"/>
    <w:rsid w:val="00597D4C"/>
    <w:rsid w:val="005A1115"/>
    <w:rsid w:val="005A2375"/>
    <w:rsid w:val="005A7CB6"/>
    <w:rsid w:val="005B1368"/>
    <w:rsid w:val="005B144D"/>
    <w:rsid w:val="005B1D8E"/>
    <w:rsid w:val="005B1F15"/>
    <w:rsid w:val="005B34A6"/>
    <w:rsid w:val="005B38BF"/>
    <w:rsid w:val="005B4AFC"/>
    <w:rsid w:val="005B58F5"/>
    <w:rsid w:val="005B6B73"/>
    <w:rsid w:val="005B6DE6"/>
    <w:rsid w:val="005C025B"/>
    <w:rsid w:val="005C2100"/>
    <w:rsid w:val="005C2CDB"/>
    <w:rsid w:val="005C3138"/>
    <w:rsid w:val="005C3445"/>
    <w:rsid w:val="005C3CF4"/>
    <w:rsid w:val="005C4D4A"/>
    <w:rsid w:val="005C5E77"/>
    <w:rsid w:val="005C6672"/>
    <w:rsid w:val="005C6C42"/>
    <w:rsid w:val="005D1218"/>
    <w:rsid w:val="005D165F"/>
    <w:rsid w:val="005D2556"/>
    <w:rsid w:val="005D318F"/>
    <w:rsid w:val="005D472F"/>
    <w:rsid w:val="005D49A0"/>
    <w:rsid w:val="005D4F57"/>
    <w:rsid w:val="005D7B5B"/>
    <w:rsid w:val="005E1D54"/>
    <w:rsid w:val="005E2011"/>
    <w:rsid w:val="005E3867"/>
    <w:rsid w:val="005E3DF6"/>
    <w:rsid w:val="005E4981"/>
    <w:rsid w:val="005E4D0A"/>
    <w:rsid w:val="005E5262"/>
    <w:rsid w:val="005E71A9"/>
    <w:rsid w:val="005E7363"/>
    <w:rsid w:val="005F0EAF"/>
    <w:rsid w:val="005F1414"/>
    <w:rsid w:val="005F1698"/>
    <w:rsid w:val="005F383A"/>
    <w:rsid w:val="005F4EBF"/>
    <w:rsid w:val="005F76BA"/>
    <w:rsid w:val="005F7CB1"/>
    <w:rsid w:val="00600A07"/>
    <w:rsid w:val="00601BB6"/>
    <w:rsid w:val="006022BB"/>
    <w:rsid w:val="00605735"/>
    <w:rsid w:val="00605859"/>
    <w:rsid w:val="0060781B"/>
    <w:rsid w:val="006103BC"/>
    <w:rsid w:val="006104E6"/>
    <w:rsid w:val="0061072F"/>
    <w:rsid w:val="00610EFF"/>
    <w:rsid w:val="00611C05"/>
    <w:rsid w:val="00611E8B"/>
    <w:rsid w:val="00611FC3"/>
    <w:rsid w:val="006134AE"/>
    <w:rsid w:val="00615BE6"/>
    <w:rsid w:val="00617BFC"/>
    <w:rsid w:val="00617C6C"/>
    <w:rsid w:val="00617D66"/>
    <w:rsid w:val="00624F31"/>
    <w:rsid w:val="00627AFB"/>
    <w:rsid w:val="00630B08"/>
    <w:rsid w:val="00631E33"/>
    <w:rsid w:val="0063401F"/>
    <w:rsid w:val="006345B4"/>
    <w:rsid w:val="0063474B"/>
    <w:rsid w:val="00635E9A"/>
    <w:rsid w:val="00636047"/>
    <w:rsid w:val="006374A2"/>
    <w:rsid w:val="006376CA"/>
    <w:rsid w:val="0064152C"/>
    <w:rsid w:val="00642ECE"/>
    <w:rsid w:val="0064324B"/>
    <w:rsid w:val="00644B46"/>
    <w:rsid w:val="00646883"/>
    <w:rsid w:val="006468DD"/>
    <w:rsid w:val="00646A8C"/>
    <w:rsid w:val="00647DD7"/>
    <w:rsid w:val="00651D64"/>
    <w:rsid w:val="006527BA"/>
    <w:rsid w:val="00652BFF"/>
    <w:rsid w:val="006532E1"/>
    <w:rsid w:val="00653CA8"/>
    <w:rsid w:val="00653D69"/>
    <w:rsid w:val="0065541E"/>
    <w:rsid w:val="006566CA"/>
    <w:rsid w:val="00660DA0"/>
    <w:rsid w:val="00661F29"/>
    <w:rsid w:val="00663FF9"/>
    <w:rsid w:val="00665DE6"/>
    <w:rsid w:val="00666EE4"/>
    <w:rsid w:val="00670E4C"/>
    <w:rsid w:val="006720F5"/>
    <w:rsid w:val="006727E0"/>
    <w:rsid w:val="00672C7A"/>
    <w:rsid w:val="00673D53"/>
    <w:rsid w:val="006761DF"/>
    <w:rsid w:val="00676C60"/>
    <w:rsid w:val="00676E0F"/>
    <w:rsid w:val="0068050C"/>
    <w:rsid w:val="006810E5"/>
    <w:rsid w:val="0068118D"/>
    <w:rsid w:val="0068163B"/>
    <w:rsid w:val="0068166F"/>
    <w:rsid w:val="006818F4"/>
    <w:rsid w:val="00681E58"/>
    <w:rsid w:val="006863D9"/>
    <w:rsid w:val="00687572"/>
    <w:rsid w:val="00690AD3"/>
    <w:rsid w:val="0069235D"/>
    <w:rsid w:val="006941D3"/>
    <w:rsid w:val="00694456"/>
    <w:rsid w:val="00694EAF"/>
    <w:rsid w:val="00695E57"/>
    <w:rsid w:val="0069661D"/>
    <w:rsid w:val="00697FC5"/>
    <w:rsid w:val="006A0886"/>
    <w:rsid w:val="006A1CC6"/>
    <w:rsid w:val="006A263B"/>
    <w:rsid w:val="006A2DB7"/>
    <w:rsid w:val="006A44EC"/>
    <w:rsid w:val="006A51B3"/>
    <w:rsid w:val="006A571B"/>
    <w:rsid w:val="006A7887"/>
    <w:rsid w:val="006B0397"/>
    <w:rsid w:val="006B2ABB"/>
    <w:rsid w:val="006B4944"/>
    <w:rsid w:val="006B5307"/>
    <w:rsid w:val="006B6029"/>
    <w:rsid w:val="006B668D"/>
    <w:rsid w:val="006C037B"/>
    <w:rsid w:val="006C047F"/>
    <w:rsid w:val="006C08F2"/>
    <w:rsid w:val="006C2F12"/>
    <w:rsid w:val="006C5886"/>
    <w:rsid w:val="006C5DBA"/>
    <w:rsid w:val="006C7484"/>
    <w:rsid w:val="006C7BF5"/>
    <w:rsid w:val="006D14C0"/>
    <w:rsid w:val="006D1846"/>
    <w:rsid w:val="006D1D84"/>
    <w:rsid w:val="006D2761"/>
    <w:rsid w:val="006D298F"/>
    <w:rsid w:val="006D2D03"/>
    <w:rsid w:val="006D3387"/>
    <w:rsid w:val="006D3C60"/>
    <w:rsid w:val="006D3EA2"/>
    <w:rsid w:val="006D448B"/>
    <w:rsid w:val="006D48F1"/>
    <w:rsid w:val="006D60C0"/>
    <w:rsid w:val="006D7737"/>
    <w:rsid w:val="006E001E"/>
    <w:rsid w:val="006E01A1"/>
    <w:rsid w:val="006E0A4A"/>
    <w:rsid w:val="006E1965"/>
    <w:rsid w:val="006E275C"/>
    <w:rsid w:val="006E2C62"/>
    <w:rsid w:val="006E3340"/>
    <w:rsid w:val="006E3922"/>
    <w:rsid w:val="006E4755"/>
    <w:rsid w:val="006E6EA5"/>
    <w:rsid w:val="006E7113"/>
    <w:rsid w:val="006E7C17"/>
    <w:rsid w:val="006E7C68"/>
    <w:rsid w:val="006F1380"/>
    <w:rsid w:val="006F2070"/>
    <w:rsid w:val="006F3AC8"/>
    <w:rsid w:val="006F3B15"/>
    <w:rsid w:val="006F3C7C"/>
    <w:rsid w:val="006F4DD3"/>
    <w:rsid w:val="006F4E12"/>
    <w:rsid w:val="006F5066"/>
    <w:rsid w:val="006F5732"/>
    <w:rsid w:val="006F5ADE"/>
    <w:rsid w:val="006F7778"/>
    <w:rsid w:val="0070047C"/>
    <w:rsid w:val="007005FC"/>
    <w:rsid w:val="00701626"/>
    <w:rsid w:val="00702498"/>
    <w:rsid w:val="00702CA4"/>
    <w:rsid w:val="0070380B"/>
    <w:rsid w:val="007048F1"/>
    <w:rsid w:val="00704993"/>
    <w:rsid w:val="00704F56"/>
    <w:rsid w:val="00707AEC"/>
    <w:rsid w:val="00707B3E"/>
    <w:rsid w:val="00707DA8"/>
    <w:rsid w:val="00711173"/>
    <w:rsid w:val="00712A38"/>
    <w:rsid w:val="00713D9A"/>
    <w:rsid w:val="00714657"/>
    <w:rsid w:val="00715EC7"/>
    <w:rsid w:val="00717797"/>
    <w:rsid w:val="007178C9"/>
    <w:rsid w:val="00722504"/>
    <w:rsid w:val="007227C9"/>
    <w:rsid w:val="00723D63"/>
    <w:rsid w:val="007243C4"/>
    <w:rsid w:val="00727543"/>
    <w:rsid w:val="007319D9"/>
    <w:rsid w:val="00731FE0"/>
    <w:rsid w:val="00733EAA"/>
    <w:rsid w:val="00734720"/>
    <w:rsid w:val="00737CDD"/>
    <w:rsid w:val="00740EFA"/>
    <w:rsid w:val="00741F53"/>
    <w:rsid w:val="00743D68"/>
    <w:rsid w:val="007440BD"/>
    <w:rsid w:val="00745068"/>
    <w:rsid w:val="00746BDF"/>
    <w:rsid w:val="00747247"/>
    <w:rsid w:val="0075013A"/>
    <w:rsid w:val="00750857"/>
    <w:rsid w:val="007508E3"/>
    <w:rsid w:val="0075244F"/>
    <w:rsid w:val="0075313A"/>
    <w:rsid w:val="007539F9"/>
    <w:rsid w:val="00753C15"/>
    <w:rsid w:val="00753FBF"/>
    <w:rsid w:val="0075688B"/>
    <w:rsid w:val="0076064E"/>
    <w:rsid w:val="00762F66"/>
    <w:rsid w:val="00763751"/>
    <w:rsid w:val="007639A5"/>
    <w:rsid w:val="00763CAB"/>
    <w:rsid w:val="0076644D"/>
    <w:rsid w:val="007702F2"/>
    <w:rsid w:val="00770D7F"/>
    <w:rsid w:val="00770E21"/>
    <w:rsid w:val="00771814"/>
    <w:rsid w:val="00771898"/>
    <w:rsid w:val="0077227A"/>
    <w:rsid w:val="0077317D"/>
    <w:rsid w:val="00776B3A"/>
    <w:rsid w:val="00776BBF"/>
    <w:rsid w:val="00777884"/>
    <w:rsid w:val="00780CBB"/>
    <w:rsid w:val="0078137D"/>
    <w:rsid w:val="00786558"/>
    <w:rsid w:val="007867E3"/>
    <w:rsid w:val="00786B9F"/>
    <w:rsid w:val="00786E76"/>
    <w:rsid w:val="007912FB"/>
    <w:rsid w:val="007934DC"/>
    <w:rsid w:val="00793713"/>
    <w:rsid w:val="007939A5"/>
    <w:rsid w:val="00794AF7"/>
    <w:rsid w:val="00796D28"/>
    <w:rsid w:val="007A1B74"/>
    <w:rsid w:val="007A42F6"/>
    <w:rsid w:val="007A6BC0"/>
    <w:rsid w:val="007B1E02"/>
    <w:rsid w:val="007B226D"/>
    <w:rsid w:val="007B2B2C"/>
    <w:rsid w:val="007B37F3"/>
    <w:rsid w:val="007B3D10"/>
    <w:rsid w:val="007B7553"/>
    <w:rsid w:val="007C29A7"/>
    <w:rsid w:val="007C30E9"/>
    <w:rsid w:val="007C36F6"/>
    <w:rsid w:val="007C5133"/>
    <w:rsid w:val="007C5BA3"/>
    <w:rsid w:val="007C66B6"/>
    <w:rsid w:val="007C6B3A"/>
    <w:rsid w:val="007C6B7C"/>
    <w:rsid w:val="007C77D5"/>
    <w:rsid w:val="007C788D"/>
    <w:rsid w:val="007D0151"/>
    <w:rsid w:val="007D2EED"/>
    <w:rsid w:val="007D4D9F"/>
    <w:rsid w:val="007D636A"/>
    <w:rsid w:val="007D6677"/>
    <w:rsid w:val="007D67CE"/>
    <w:rsid w:val="007E182B"/>
    <w:rsid w:val="007E2102"/>
    <w:rsid w:val="007E50C7"/>
    <w:rsid w:val="007E604F"/>
    <w:rsid w:val="007E64FA"/>
    <w:rsid w:val="007E69BC"/>
    <w:rsid w:val="007F2504"/>
    <w:rsid w:val="007F2C4A"/>
    <w:rsid w:val="007F2DA4"/>
    <w:rsid w:val="007F4B66"/>
    <w:rsid w:val="007F55B0"/>
    <w:rsid w:val="007F56B5"/>
    <w:rsid w:val="007F5F2A"/>
    <w:rsid w:val="007F600E"/>
    <w:rsid w:val="007F6AA2"/>
    <w:rsid w:val="007F6E5B"/>
    <w:rsid w:val="00800D8D"/>
    <w:rsid w:val="008011F2"/>
    <w:rsid w:val="00801587"/>
    <w:rsid w:val="00803F96"/>
    <w:rsid w:val="00804026"/>
    <w:rsid w:val="008047FA"/>
    <w:rsid w:val="0080519F"/>
    <w:rsid w:val="00806007"/>
    <w:rsid w:val="008063E0"/>
    <w:rsid w:val="0081012F"/>
    <w:rsid w:val="0081125C"/>
    <w:rsid w:val="00812802"/>
    <w:rsid w:val="00812DA0"/>
    <w:rsid w:val="00817C29"/>
    <w:rsid w:val="0082383C"/>
    <w:rsid w:val="0082394F"/>
    <w:rsid w:val="00824DBC"/>
    <w:rsid w:val="008257E4"/>
    <w:rsid w:val="008267E8"/>
    <w:rsid w:val="00827237"/>
    <w:rsid w:val="008304E2"/>
    <w:rsid w:val="0083124D"/>
    <w:rsid w:val="00831453"/>
    <w:rsid w:val="00831E90"/>
    <w:rsid w:val="00831F71"/>
    <w:rsid w:val="008338C2"/>
    <w:rsid w:val="00833C59"/>
    <w:rsid w:val="00833E2A"/>
    <w:rsid w:val="008340C0"/>
    <w:rsid w:val="00840A3D"/>
    <w:rsid w:val="008422E1"/>
    <w:rsid w:val="008429E7"/>
    <w:rsid w:val="008444D1"/>
    <w:rsid w:val="00844707"/>
    <w:rsid w:val="0084578C"/>
    <w:rsid w:val="00845D1D"/>
    <w:rsid w:val="008478DA"/>
    <w:rsid w:val="008479C7"/>
    <w:rsid w:val="008500EC"/>
    <w:rsid w:val="00852B54"/>
    <w:rsid w:val="00853864"/>
    <w:rsid w:val="00853E5F"/>
    <w:rsid w:val="00855069"/>
    <w:rsid w:val="008552AE"/>
    <w:rsid w:val="00855FE6"/>
    <w:rsid w:val="00856FE0"/>
    <w:rsid w:val="00857CC3"/>
    <w:rsid w:val="00860BF1"/>
    <w:rsid w:val="0086203A"/>
    <w:rsid w:val="00863BC3"/>
    <w:rsid w:val="00863F1B"/>
    <w:rsid w:val="00865530"/>
    <w:rsid w:val="00870AD1"/>
    <w:rsid w:val="00871AF8"/>
    <w:rsid w:val="00872F9C"/>
    <w:rsid w:val="008732D6"/>
    <w:rsid w:val="008759D8"/>
    <w:rsid w:val="00875C3F"/>
    <w:rsid w:val="008762B1"/>
    <w:rsid w:val="00877516"/>
    <w:rsid w:val="00877887"/>
    <w:rsid w:val="00880508"/>
    <w:rsid w:val="00881BAB"/>
    <w:rsid w:val="0088322D"/>
    <w:rsid w:val="008833E0"/>
    <w:rsid w:val="008860ED"/>
    <w:rsid w:val="0088646F"/>
    <w:rsid w:val="0088687D"/>
    <w:rsid w:val="00887CAF"/>
    <w:rsid w:val="00891F64"/>
    <w:rsid w:val="0089295B"/>
    <w:rsid w:val="00893D1C"/>
    <w:rsid w:val="00896608"/>
    <w:rsid w:val="008A167D"/>
    <w:rsid w:val="008A2BFE"/>
    <w:rsid w:val="008A45A3"/>
    <w:rsid w:val="008A6322"/>
    <w:rsid w:val="008A668F"/>
    <w:rsid w:val="008A6B67"/>
    <w:rsid w:val="008A6E49"/>
    <w:rsid w:val="008A707D"/>
    <w:rsid w:val="008A7747"/>
    <w:rsid w:val="008B044A"/>
    <w:rsid w:val="008B124E"/>
    <w:rsid w:val="008B1AB3"/>
    <w:rsid w:val="008B2386"/>
    <w:rsid w:val="008B4585"/>
    <w:rsid w:val="008B5E99"/>
    <w:rsid w:val="008C0062"/>
    <w:rsid w:val="008C31E8"/>
    <w:rsid w:val="008C3AC3"/>
    <w:rsid w:val="008C662A"/>
    <w:rsid w:val="008C6D7E"/>
    <w:rsid w:val="008D1885"/>
    <w:rsid w:val="008D27C1"/>
    <w:rsid w:val="008D2FFD"/>
    <w:rsid w:val="008D3F69"/>
    <w:rsid w:val="008D5964"/>
    <w:rsid w:val="008D6364"/>
    <w:rsid w:val="008D6983"/>
    <w:rsid w:val="008D6D75"/>
    <w:rsid w:val="008E0B88"/>
    <w:rsid w:val="008E0F95"/>
    <w:rsid w:val="008E3D95"/>
    <w:rsid w:val="008E3DF7"/>
    <w:rsid w:val="008E47AB"/>
    <w:rsid w:val="008E5549"/>
    <w:rsid w:val="008E62D7"/>
    <w:rsid w:val="008E6793"/>
    <w:rsid w:val="008E6F11"/>
    <w:rsid w:val="008F0132"/>
    <w:rsid w:val="008F099A"/>
    <w:rsid w:val="008F207C"/>
    <w:rsid w:val="008F2EBE"/>
    <w:rsid w:val="008F428E"/>
    <w:rsid w:val="008F4772"/>
    <w:rsid w:val="008F4B56"/>
    <w:rsid w:val="008F50D4"/>
    <w:rsid w:val="008F58A5"/>
    <w:rsid w:val="008F5ECB"/>
    <w:rsid w:val="008F6F69"/>
    <w:rsid w:val="008F74AB"/>
    <w:rsid w:val="00900854"/>
    <w:rsid w:val="00901ADA"/>
    <w:rsid w:val="009027ED"/>
    <w:rsid w:val="00902BD6"/>
    <w:rsid w:val="00902DCF"/>
    <w:rsid w:val="009061F8"/>
    <w:rsid w:val="009071A0"/>
    <w:rsid w:val="0091005B"/>
    <w:rsid w:val="00912BBE"/>
    <w:rsid w:val="00914D00"/>
    <w:rsid w:val="00916EE9"/>
    <w:rsid w:val="009220F2"/>
    <w:rsid w:val="00922C63"/>
    <w:rsid w:val="009242BA"/>
    <w:rsid w:val="00926BE2"/>
    <w:rsid w:val="00927F01"/>
    <w:rsid w:val="00930054"/>
    <w:rsid w:val="009304A1"/>
    <w:rsid w:val="009304D5"/>
    <w:rsid w:val="00932294"/>
    <w:rsid w:val="0093276C"/>
    <w:rsid w:val="0093310F"/>
    <w:rsid w:val="00933B3E"/>
    <w:rsid w:val="00934937"/>
    <w:rsid w:val="00934A64"/>
    <w:rsid w:val="009375F1"/>
    <w:rsid w:val="00937EE6"/>
    <w:rsid w:val="00940AB3"/>
    <w:rsid w:val="0094175C"/>
    <w:rsid w:val="00942F7A"/>
    <w:rsid w:val="009430E6"/>
    <w:rsid w:val="00943AFF"/>
    <w:rsid w:val="0094629F"/>
    <w:rsid w:val="00946649"/>
    <w:rsid w:val="00950B13"/>
    <w:rsid w:val="009514EE"/>
    <w:rsid w:val="009527E9"/>
    <w:rsid w:val="00952B0C"/>
    <w:rsid w:val="00953918"/>
    <w:rsid w:val="00960219"/>
    <w:rsid w:val="009618F4"/>
    <w:rsid w:val="0096194D"/>
    <w:rsid w:val="00961E16"/>
    <w:rsid w:val="009635E3"/>
    <w:rsid w:val="00966534"/>
    <w:rsid w:val="00966BFD"/>
    <w:rsid w:val="00966FA1"/>
    <w:rsid w:val="0096741B"/>
    <w:rsid w:val="009676BF"/>
    <w:rsid w:val="00967F9A"/>
    <w:rsid w:val="00970020"/>
    <w:rsid w:val="00975A99"/>
    <w:rsid w:val="0097671F"/>
    <w:rsid w:val="00977D70"/>
    <w:rsid w:val="00980096"/>
    <w:rsid w:val="00984D84"/>
    <w:rsid w:val="0098600C"/>
    <w:rsid w:val="00986012"/>
    <w:rsid w:val="00986279"/>
    <w:rsid w:val="0098711F"/>
    <w:rsid w:val="009879FE"/>
    <w:rsid w:val="009923AE"/>
    <w:rsid w:val="00992E79"/>
    <w:rsid w:val="00994114"/>
    <w:rsid w:val="00996E20"/>
    <w:rsid w:val="00996E5B"/>
    <w:rsid w:val="00997479"/>
    <w:rsid w:val="009A17DD"/>
    <w:rsid w:val="009A18EB"/>
    <w:rsid w:val="009A34FA"/>
    <w:rsid w:val="009A4006"/>
    <w:rsid w:val="009A5DE3"/>
    <w:rsid w:val="009A7BC0"/>
    <w:rsid w:val="009A7D5E"/>
    <w:rsid w:val="009A7F4F"/>
    <w:rsid w:val="009B1232"/>
    <w:rsid w:val="009B3AF3"/>
    <w:rsid w:val="009B42D2"/>
    <w:rsid w:val="009B6609"/>
    <w:rsid w:val="009B6A38"/>
    <w:rsid w:val="009B72E7"/>
    <w:rsid w:val="009C0190"/>
    <w:rsid w:val="009C192F"/>
    <w:rsid w:val="009C2FB9"/>
    <w:rsid w:val="009C309E"/>
    <w:rsid w:val="009C406D"/>
    <w:rsid w:val="009C42FF"/>
    <w:rsid w:val="009C683B"/>
    <w:rsid w:val="009C7A35"/>
    <w:rsid w:val="009D2E4E"/>
    <w:rsid w:val="009D312A"/>
    <w:rsid w:val="009D516F"/>
    <w:rsid w:val="009D54DB"/>
    <w:rsid w:val="009D6C06"/>
    <w:rsid w:val="009D75E6"/>
    <w:rsid w:val="009E0C2C"/>
    <w:rsid w:val="009E125B"/>
    <w:rsid w:val="009E21AC"/>
    <w:rsid w:val="009E2543"/>
    <w:rsid w:val="009E3002"/>
    <w:rsid w:val="009E31E0"/>
    <w:rsid w:val="009E391E"/>
    <w:rsid w:val="009E3C93"/>
    <w:rsid w:val="009E5213"/>
    <w:rsid w:val="009F0581"/>
    <w:rsid w:val="009F2A77"/>
    <w:rsid w:val="009F3AD7"/>
    <w:rsid w:val="009F4222"/>
    <w:rsid w:val="009F62A1"/>
    <w:rsid w:val="009F7708"/>
    <w:rsid w:val="00A01C8E"/>
    <w:rsid w:val="00A0240F"/>
    <w:rsid w:val="00A04A1E"/>
    <w:rsid w:val="00A04DB6"/>
    <w:rsid w:val="00A05DFA"/>
    <w:rsid w:val="00A05E3A"/>
    <w:rsid w:val="00A05F5D"/>
    <w:rsid w:val="00A07B44"/>
    <w:rsid w:val="00A10D90"/>
    <w:rsid w:val="00A10F18"/>
    <w:rsid w:val="00A11140"/>
    <w:rsid w:val="00A111EA"/>
    <w:rsid w:val="00A1259B"/>
    <w:rsid w:val="00A1407A"/>
    <w:rsid w:val="00A14262"/>
    <w:rsid w:val="00A14549"/>
    <w:rsid w:val="00A146B1"/>
    <w:rsid w:val="00A14CE9"/>
    <w:rsid w:val="00A15D3B"/>
    <w:rsid w:val="00A16502"/>
    <w:rsid w:val="00A16DCB"/>
    <w:rsid w:val="00A240D0"/>
    <w:rsid w:val="00A27210"/>
    <w:rsid w:val="00A2766B"/>
    <w:rsid w:val="00A277C9"/>
    <w:rsid w:val="00A3042B"/>
    <w:rsid w:val="00A3065F"/>
    <w:rsid w:val="00A34A42"/>
    <w:rsid w:val="00A34D20"/>
    <w:rsid w:val="00A34FA6"/>
    <w:rsid w:val="00A3721D"/>
    <w:rsid w:val="00A40B0B"/>
    <w:rsid w:val="00A443EC"/>
    <w:rsid w:val="00A446C3"/>
    <w:rsid w:val="00A44A81"/>
    <w:rsid w:val="00A44B93"/>
    <w:rsid w:val="00A44DE1"/>
    <w:rsid w:val="00A46C05"/>
    <w:rsid w:val="00A470A1"/>
    <w:rsid w:val="00A47E69"/>
    <w:rsid w:val="00A50212"/>
    <w:rsid w:val="00A5646D"/>
    <w:rsid w:val="00A577E8"/>
    <w:rsid w:val="00A61DDD"/>
    <w:rsid w:val="00A63576"/>
    <w:rsid w:val="00A64098"/>
    <w:rsid w:val="00A640F2"/>
    <w:rsid w:val="00A64EB6"/>
    <w:rsid w:val="00A652ED"/>
    <w:rsid w:val="00A678F9"/>
    <w:rsid w:val="00A740D4"/>
    <w:rsid w:val="00A7740F"/>
    <w:rsid w:val="00A77FEA"/>
    <w:rsid w:val="00A83B6A"/>
    <w:rsid w:val="00A83E4D"/>
    <w:rsid w:val="00A84FB6"/>
    <w:rsid w:val="00A86052"/>
    <w:rsid w:val="00A864F0"/>
    <w:rsid w:val="00A86F84"/>
    <w:rsid w:val="00A87502"/>
    <w:rsid w:val="00A87BA8"/>
    <w:rsid w:val="00A90C90"/>
    <w:rsid w:val="00A90D55"/>
    <w:rsid w:val="00A92A6B"/>
    <w:rsid w:val="00A944C6"/>
    <w:rsid w:val="00A94CBB"/>
    <w:rsid w:val="00A95CE9"/>
    <w:rsid w:val="00A963F4"/>
    <w:rsid w:val="00A9778E"/>
    <w:rsid w:val="00A977CA"/>
    <w:rsid w:val="00AA44ED"/>
    <w:rsid w:val="00AA4724"/>
    <w:rsid w:val="00AA63CD"/>
    <w:rsid w:val="00AA6887"/>
    <w:rsid w:val="00AA75F7"/>
    <w:rsid w:val="00AB0621"/>
    <w:rsid w:val="00AB3BF3"/>
    <w:rsid w:val="00AB49D8"/>
    <w:rsid w:val="00AB55DD"/>
    <w:rsid w:val="00AB5915"/>
    <w:rsid w:val="00AB66C1"/>
    <w:rsid w:val="00AB6BD8"/>
    <w:rsid w:val="00AB6CBD"/>
    <w:rsid w:val="00AC27FA"/>
    <w:rsid w:val="00AC35B0"/>
    <w:rsid w:val="00AC4647"/>
    <w:rsid w:val="00AC49EC"/>
    <w:rsid w:val="00AC61F0"/>
    <w:rsid w:val="00AD1105"/>
    <w:rsid w:val="00AD1709"/>
    <w:rsid w:val="00AD19D9"/>
    <w:rsid w:val="00AD28DB"/>
    <w:rsid w:val="00AD4808"/>
    <w:rsid w:val="00AD66BF"/>
    <w:rsid w:val="00AD79A2"/>
    <w:rsid w:val="00AE078E"/>
    <w:rsid w:val="00AE2BA0"/>
    <w:rsid w:val="00AE3836"/>
    <w:rsid w:val="00AE4308"/>
    <w:rsid w:val="00AE4856"/>
    <w:rsid w:val="00AE5CF4"/>
    <w:rsid w:val="00AF0785"/>
    <w:rsid w:val="00AF0A44"/>
    <w:rsid w:val="00AF0CBC"/>
    <w:rsid w:val="00AF11C4"/>
    <w:rsid w:val="00AF27B0"/>
    <w:rsid w:val="00AF3984"/>
    <w:rsid w:val="00AF50C1"/>
    <w:rsid w:val="00AF7221"/>
    <w:rsid w:val="00AF746C"/>
    <w:rsid w:val="00B00CCA"/>
    <w:rsid w:val="00B02605"/>
    <w:rsid w:val="00B07AA7"/>
    <w:rsid w:val="00B07D83"/>
    <w:rsid w:val="00B105C4"/>
    <w:rsid w:val="00B107CB"/>
    <w:rsid w:val="00B11CA9"/>
    <w:rsid w:val="00B13DA9"/>
    <w:rsid w:val="00B14415"/>
    <w:rsid w:val="00B148F9"/>
    <w:rsid w:val="00B15A95"/>
    <w:rsid w:val="00B15C92"/>
    <w:rsid w:val="00B1691E"/>
    <w:rsid w:val="00B17568"/>
    <w:rsid w:val="00B20B49"/>
    <w:rsid w:val="00B216D2"/>
    <w:rsid w:val="00B22177"/>
    <w:rsid w:val="00B22E2B"/>
    <w:rsid w:val="00B2301F"/>
    <w:rsid w:val="00B23C3F"/>
    <w:rsid w:val="00B24051"/>
    <w:rsid w:val="00B2479D"/>
    <w:rsid w:val="00B247AD"/>
    <w:rsid w:val="00B27696"/>
    <w:rsid w:val="00B31904"/>
    <w:rsid w:val="00B31B18"/>
    <w:rsid w:val="00B33604"/>
    <w:rsid w:val="00B33B86"/>
    <w:rsid w:val="00B34129"/>
    <w:rsid w:val="00B358EE"/>
    <w:rsid w:val="00B40CD1"/>
    <w:rsid w:val="00B410B1"/>
    <w:rsid w:val="00B454B9"/>
    <w:rsid w:val="00B46428"/>
    <w:rsid w:val="00B46ABD"/>
    <w:rsid w:val="00B46D1D"/>
    <w:rsid w:val="00B478E8"/>
    <w:rsid w:val="00B47FBE"/>
    <w:rsid w:val="00B48C45"/>
    <w:rsid w:val="00B502E0"/>
    <w:rsid w:val="00B51F91"/>
    <w:rsid w:val="00B53C74"/>
    <w:rsid w:val="00B558EE"/>
    <w:rsid w:val="00B61190"/>
    <w:rsid w:val="00B616C6"/>
    <w:rsid w:val="00B64AB5"/>
    <w:rsid w:val="00B64DBE"/>
    <w:rsid w:val="00B64E2A"/>
    <w:rsid w:val="00B6528F"/>
    <w:rsid w:val="00B6534B"/>
    <w:rsid w:val="00B65B2D"/>
    <w:rsid w:val="00B6731A"/>
    <w:rsid w:val="00B72708"/>
    <w:rsid w:val="00B72BD4"/>
    <w:rsid w:val="00B73C7A"/>
    <w:rsid w:val="00B74BD2"/>
    <w:rsid w:val="00B74DC9"/>
    <w:rsid w:val="00B7600E"/>
    <w:rsid w:val="00B76A81"/>
    <w:rsid w:val="00B809DB"/>
    <w:rsid w:val="00B81E8F"/>
    <w:rsid w:val="00B81FAA"/>
    <w:rsid w:val="00B8200E"/>
    <w:rsid w:val="00B83B5D"/>
    <w:rsid w:val="00B85C17"/>
    <w:rsid w:val="00B872DE"/>
    <w:rsid w:val="00B87F92"/>
    <w:rsid w:val="00B90F42"/>
    <w:rsid w:val="00B9380F"/>
    <w:rsid w:val="00B9404A"/>
    <w:rsid w:val="00B9467E"/>
    <w:rsid w:val="00B9549D"/>
    <w:rsid w:val="00B95983"/>
    <w:rsid w:val="00B96032"/>
    <w:rsid w:val="00B9629F"/>
    <w:rsid w:val="00B96BDB"/>
    <w:rsid w:val="00B977F1"/>
    <w:rsid w:val="00B97CF9"/>
    <w:rsid w:val="00BA02E6"/>
    <w:rsid w:val="00BA0EDA"/>
    <w:rsid w:val="00BA101A"/>
    <w:rsid w:val="00BA18E7"/>
    <w:rsid w:val="00BA2369"/>
    <w:rsid w:val="00BA2C03"/>
    <w:rsid w:val="00BA2EE4"/>
    <w:rsid w:val="00BA3376"/>
    <w:rsid w:val="00BA3B37"/>
    <w:rsid w:val="00BA4A72"/>
    <w:rsid w:val="00BA54D6"/>
    <w:rsid w:val="00BA65F9"/>
    <w:rsid w:val="00BA69F5"/>
    <w:rsid w:val="00BA7F73"/>
    <w:rsid w:val="00BB0AA1"/>
    <w:rsid w:val="00BB1AF8"/>
    <w:rsid w:val="00BB2140"/>
    <w:rsid w:val="00BB3922"/>
    <w:rsid w:val="00BB5494"/>
    <w:rsid w:val="00BB7C4D"/>
    <w:rsid w:val="00BC06AD"/>
    <w:rsid w:val="00BC127E"/>
    <w:rsid w:val="00BC17DC"/>
    <w:rsid w:val="00BC1A76"/>
    <w:rsid w:val="00BC5210"/>
    <w:rsid w:val="00BC73A9"/>
    <w:rsid w:val="00BC7C06"/>
    <w:rsid w:val="00BD04C5"/>
    <w:rsid w:val="00BD0750"/>
    <w:rsid w:val="00BD1003"/>
    <w:rsid w:val="00BD135C"/>
    <w:rsid w:val="00BD2B86"/>
    <w:rsid w:val="00BD2BFE"/>
    <w:rsid w:val="00BD38B5"/>
    <w:rsid w:val="00BD459A"/>
    <w:rsid w:val="00BD4AB8"/>
    <w:rsid w:val="00BD4CA2"/>
    <w:rsid w:val="00BD56F4"/>
    <w:rsid w:val="00BD671B"/>
    <w:rsid w:val="00BE1354"/>
    <w:rsid w:val="00BE3B02"/>
    <w:rsid w:val="00BE4286"/>
    <w:rsid w:val="00BE4A70"/>
    <w:rsid w:val="00BE4E33"/>
    <w:rsid w:val="00BE5519"/>
    <w:rsid w:val="00BE5E5F"/>
    <w:rsid w:val="00BE6554"/>
    <w:rsid w:val="00BE78E8"/>
    <w:rsid w:val="00BE7A05"/>
    <w:rsid w:val="00BF1B93"/>
    <w:rsid w:val="00BF5D81"/>
    <w:rsid w:val="00BF6196"/>
    <w:rsid w:val="00C00337"/>
    <w:rsid w:val="00C014D8"/>
    <w:rsid w:val="00C01BE3"/>
    <w:rsid w:val="00C01FFF"/>
    <w:rsid w:val="00C02161"/>
    <w:rsid w:val="00C0288D"/>
    <w:rsid w:val="00C049B3"/>
    <w:rsid w:val="00C04D2B"/>
    <w:rsid w:val="00C04D51"/>
    <w:rsid w:val="00C04EC7"/>
    <w:rsid w:val="00C069AF"/>
    <w:rsid w:val="00C07B71"/>
    <w:rsid w:val="00C11AA9"/>
    <w:rsid w:val="00C11BCD"/>
    <w:rsid w:val="00C11F5F"/>
    <w:rsid w:val="00C13A1F"/>
    <w:rsid w:val="00C15790"/>
    <w:rsid w:val="00C15F73"/>
    <w:rsid w:val="00C160CA"/>
    <w:rsid w:val="00C16264"/>
    <w:rsid w:val="00C17A5E"/>
    <w:rsid w:val="00C20F4C"/>
    <w:rsid w:val="00C218D0"/>
    <w:rsid w:val="00C22546"/>
    <w:rsid w:val="00C22901"/>
    <w:rsid w:val="00C23E14"/>
    <w:rsid w:val="00C2426B"/>
    <w:rsid w:val="00C27E9B"/>
    <w:rsid w:val="00C3088C"/>
    <w:rsid w:val="00C31FFE"/>
    <w:rsid w:val="00C322CE"/>
    <w:rsid w:val="00C340EC"/>
    <w:rsid w:val="00C34460"/>
    <w:rsid w:val="00C3499C"/>
    <w:rsid w:val="00C360DC"/>
    <w:rsid w:val="00C40DEA"/>
    <w:rsid w:val="00C4105D"/>
    <w:rsid w:val="00C42AF6"/>
    <w:rsid w:val="00C4547D"/>
    <w:rsid w:val="00C45780"/>
    <w:rsid w:val="00C45E7C"/>
    <w:rsid w:val="00C468CA"/>
    <w:rsid w:val="00C478F1"/>
    <w:rsid w:val="00C508A6"/>
    <w:rsid w:val="00C5099A"/>
    <w:rsid w:val="00C521F4"/>
    <w:rsid w:val="00C533D0"/>
    <w:rsid w:val="00C5352B"/>
    <w:rsid w:val="00C5390B"/>
    <w:rsid w:val="00C54570"/>
    <w:rsid w:val="00C54D82"/>
    <w:rsid w:val="00C557C4"/>
    <w:rsid w:val="00C56A76"/>
    <w:rsid w:val="00C56BA7"/>
    <w:rsid w:val="00C57EC7"/>
    <w:rsid w:val="00C604AB"/>
    <w:rsid w:val="00C6088F"/>
    <w:rsid w:val="00C65104"/>
    <w:rsid w:val="00C6577F"/>
    <w:rsid w:val="00C658AB"/>
    <w:rsid w:val="00C6600F"/>
    <w:rsid w:val="00C66CA6"/>
    <w:rsid w:val="00C671E1"/>
    <w:rsid w:val="00C6765A"/>
    <w:rsid w:val="00C701FC"/>
    <w:rsid w:val="00C702DE"/>
    <w:rsid w:val="00C73C15"/>
    <w:rsid w:val="00C75BA8"/>
    <w:rsid w:val="00C7696C"/>
    <w:rsid w:val="00C776D2"/>
    <w:rsid w:val="00C806E5"/>
    <w:rsid w:val="00C80BE1"/>
    <w:rsid w:val="00C830F1"/>
    <w:rsid w:val="00C83F43"/>
    <w:rsid w:val="00C8606D"/>
    <w:rsid w:val="00C8721C"/>
    <w:rsid w:val="00C873D3"/>
    <w:rsid w:val="00C87A96"/>
    <w:rsid w:val="00C91C3F"/>
    <w:rsid w:val="00C9254F"/>
    <w:rsid w:val="00C92F3D"/>
    <w:rsid w:val="00C92F47"/>
    <w:rsid w:val="00C93303"/>
    <w:rsid w:val="00C93F71"/>
    <w:rsid w:val="00C95BAB"/>
    <w:rsid w:val="00C974E3"/>
    <w:rsid w:val="00CA0025"/>
    <w:rsid w:val="00CA22BB"/>
    <w:rsid w:val="00CA2F40"/>
    <w:rsid w:val="00CA3564"/>
    <w:rsid w:val="00CA4086"/>
    <w:rsid w:val="00CA4983"/>
    <w:rsid w:val="00CA5220"/>
    <w:rsid w:val="00CA5996"/>
    <w:rsid w:val="00CA6099"/>
    <w:rsid w:val="00CB058E"/>
    <w:rsid w:val="00CB05B1"/>
    <w:rsid w:val="00CB14A0"/>
    <w:rsid w:val="00CB1D24"/>
    <w:rsid w:val="00CB3423"/>
    <w:rsid w:val="00CB61D6"/>
    <w:rsid w:val="00CB6C4A"/>
    <w:rsid w:val="00CB6CB8"/>
    <w:rsid w:val="00CB76D0"/>
    <w:rsid w:val="00CB7A27"/>
    <w:rsid w:val="00CC2A75"/>
    <w:rsid w:val="00CC4821"/>
    <w:rsid w:val="00CC59DC"/>
    <w:rsid w:val="00CC6E0A"/>
    <w:rsid w:val="00CC7391"/>
    <w:rsid w:val="00CC7CD7"/>
    <w:rsid w:val="00CC7FA5"/>
    <w:rsid w:val="00CD3DA6"/>
    <w:rsid w:val="00CD754A"/>
    <w:rsid w:val="00CE0481"/>
    <w:rsid w:val="00CE0E30"/>
    <w:rsid w:val="00CE1DF3"/>
    <w:rsid w:val="00CE2257"/>
    <w:rsid w:val="00CE2A11"/>
    <w:rsid w:val="00CE431D"/>
    <w:rsid w:val="00CE52D8"/>
    <w:rsid w:val="00CE62B7"/>
    <w:rsid w:val="00CE6453"/>
    <w:rsid w:val="00CE6C12"/>
    <w:rsid w:val="00CE7429"/>
    <w:rsid w:val="00CF065D"/>
    <w:rsid w:val="00CF2398"/>
    <w:rsid w:val="00CF4B51"/>
    <w:rsid w:val="00CF73B7"/>
    <w:rsid w:val="00D00555"/>
    <w:rsid w:val="00D00837"/>
    <w:rsid w:val="00D017B9"/>
    <w:rsid w:val="00D02B0E"/>
    <w:rsid w:val="00D07375"/>
    <w:rsid w:val="00D10DF9"/>
    <w:rsid w:val="00D1519B"/>
    <w:rsid w:val="00D151DB"/>
    <w:rsid w:val="00D154F9"/>
    <w:rsid w:val="00D15ED4"/>
    <w:rsid w:val="00D21031"/>
    <w:rsid w:val="00D22D93"/>
    <w:rsid w:val="00D23F8B"/>
    <w:rsid w:val="00D245C8"/>
    <w:rsid w:val="00D248BA"/>
    <w:rsid w:val="00D24CC9"/>
    <w:rsid w:val="00D2513E"/>
    <w:rsid w:val="00D266C2"/>
    <w:rsid w:val="00D271AD"/>
    <w:rsid w:val="00D27C2B"/>
    <w:rsid w:val="00D300DA"/>
    <w:rsid w:val="00D30ABF"/>
    <w:rsid w:val="00D31136"/>
    <w:rsid w:val="00D31B4A"/>
    <w:rsid w:val="00D31D17"/>
    <w:rsid w:val="00D335C6"/>
    <w:rsid w:val="00D37AC6"/>
    <w:rsid w:val="00D37E97"/>
    <w:rsid w:val="00D40030"/>
    <w:rsid w:val="00D40D12"/>
    <w:rsid w:val="00D414C2"/>
    <w:rsid w:val="00D42B43"/>
    <w:rsid w:val="00D43B67"/>
    <w:rsid w:val="00D43EF4"/>
    <w:rsid w:val="00D44494"/>
    <w:rsid w:val="00D44E34"/>
    <w:rsid w:val="00D45A0D"/>
    <w:rsid w:val="00D46349"/>
    <w:rsid w:val="00D4772A"/>
    <w:rsid w:val="00D50910"/>
    <w:rsid w:val="00D512BA"/>
    <w:rsid w:val="00D51527"/>
    <w:rsid w:val="00D52679"/>
    <w:rsid w:val="00D5401F"/>
    <w:rsid w:val="00D55999"/>
    <w:rsid w:val="00D574F0"/>
    <w:rsid w:val="00D61F05"/>
    <w:rsid w:val="00D6394A"/>
    <w:rsid w:val="00D63EAA"/>
    <w:rsid w:val="00D64617"/>
    <w:rsid w:val="00D6463B"/>
    <w:rsid w:val="00D66917"/>
    <w:rsid w:val="00D66B84"/>
    <w:rsid w:val="00D67040"/>
    <w:rsid w:val="00D70E2A"/>
    <w:rsid w:val="00D71B3B"/>
    <w:rsid w:val="00D72850"/>
    <w:rsid w:val="00D736E2"/>
    <w:rsid w:val="00D75B87"/>
    <w:rsid w:val="00D77B3B"/>
    <w:rsid w:val="00D812C1"/>
    <w:rsid w:val="00D81F8C"/>
    <w:rsid w:val="00D824FC"/>
    <w:rsid w:val="00D83CFE"/>
    <w:rsid w:val="00D848D0"/>
    <w:rsid w:val="00D91E03"/>
    <w:rsid w:val="00D92637"/>
    <w:rsid w:val="00D92DF6"/>
    <w:rsid w:val="00D931CE"/>
    <w:rsid w:val="00D94D7B"/>
    <w:rsid w:val="00D94FF4"/>
    <w:rsid w:val="00D96568"/>
    <w:rsid w:val="00D96D96"/>
    <w:rsid w:val="00D976E6"/>
    <w:rsid w:val="00DA03C5"/>
    <w:rsid w:val="00DA2D37"/>
    <w:rsid w:val="00DA4241"/>
    <w:rsid w:val="00DA4CEE"/>
    <w:rsid w:val="00DA72CB"/>
    <w:rsid w:val="00DB07E1"/>
    <w:rsid w:val="00DB1D69"/>
    <w:rsid w:val="00DB3097"/>
    <w:rsid w:val="00DB66E1"/>
    <w:rsid w:val="00DC05C2"/>
    <w:rsid w:val="00DC06E8"/>
    <w:rsid w:val="00DC07BE"/>
    <w:rsid w:val="00DC1103"/>
    <w:rsid w:val="00DC113C"/>
    <w:rsid w:val="00DC2468"/>
    <w:rsid w:val="00DC2ADB"/>
    <w:rsid w:val="00DC2B1F"/>
    <w:rsid w:val="00DC2C63"/>
    <w:rsid w:val="00DC372C"/>
    <w:rsid w:val="00DC43A0"/>
    <w:rsid w:val="00DC486E"/>
    <w:rsid w:val="00DC51A4"/>
    <w:rsid w:val="00DC6612"/>
    <w:rsid w:val="00DC7333"/>
    <w:rsid w:val="00DD064F"/>
    <w:rsid w:val="00DD0D68"/>
    <w:rsid w:val="00DD2974"/>
    <w:rsid w:val="00DD3719"/>
    <w:rsid w:val="00DD3F2F"/>
    <w:rsid w:val="00DD45DB"/>
    <w:rsid w:val="00DD4648"/>
    <w:rsid w:val="00DD5216"/>
    <w:rsid w:val="00DD540F"/>
    <w:rsid w:val="00DD5A5E"/>
    <w:rsid w:val="00DD6873"/>
    <w:rsid w:val="00DD6B9A"/>
    <w:rsid w:val="00DD6BA1"/>
    <w:rsid w:val="00DD6D99"/>
    <w:rsid w:val="00DD70EA"/>
    <w:rsid w:val="00DD74D4"/>
    <w:rsid w:val="00DE089C"/>
    <w:rsid w:val="00DE0BB5"/>
    <w:rsid w:val="00DE0BD5"/>
    <w:rsid w:val="00DE1402"/>
    <w:rsid w:val="00DE1A4C"/>
    <w:rsid w:val="00DE1E34"/>
    <w:rsid w:val="00DE389F"/>
    <w:rsid w:val="00DE63E3"/>
    <w:rsid w:val="00DE6914"/>
    <w:rsid w:val="00DE6F16"/>
    <w:rsid w:val="00DE7742"/>
    <w:rsid w:val="00DE7878"/>
    <w:rsid w:val="00DF08D9"/>
    <w:rsid w:val="00DF0DF0"/>
    <w:rsid w:val="00DF13E8"/>
    <w:rsid w:val="00DF2B54"/>
    <w:rsid w:val="00DF31C3"/>
    <w:rsid w:val="00DF48D3"/>
    <w:rsid w:val="00DF7690"/>
    <w:rsid w:val="00DF7EAD"/>
    <w:rsid w:val="00E00148"/>
    <w:rsid w:val="00E001C8"/>
    <w:rsid w:val="00E02A4E"/>
    <w:rsid w:val="00E02F19"/>
    <w:rsid w:val="00E02F51"/>
    <w:rsid w:val="00E03C12"/>
    <w:rsid w:val="00E05F3E"/>
    <w:rsid w:val="00E06008"/>
    <w:rsid w:val="00E063FF"/>
    <w:rsid w:val="00E0705D"/>
    <w:rsid w:val="00E1062D"/>
    <w:rsid w:val="00E11973"/>
    <w:rsid w:val="00E11B31"/>
    <w:rsid w:val="00E129B3"/>
    <w:rsid w:val="00E15560"/>
    <w:rsid w:val="00E1580A"/>
    <w:rsid w:val="00E20619"/>
    <w:rsid w:val="00E216F4"/>
    <w:rsid w:val="00E22698"/>
    <w:rsid w:val="00E240E3"/>
    <w:rsid w:val="00E247AA"/>
    <w:rsid w:val="00E2567E"/>
    <w:rsid w:val="00E25B7E"/>
    <w:rsid w:val="00E26967"/>
    <w:rsid w:val="00E30D66"/>
    <w:rsid w:val="00E32C9F"/>
    <w:rsid w:val="00E32F4B"/>
    <w:rsid w:val="00E330E1"/>
    <w:rsid w:val="00E3393B"/>
    <w:rsid w:val="00E33BF6"/>
    <w:rsid w:val="00E34BF9"/>
    <w:rsid w:val="00E36E9D"/>
    <w:rsid w:val="00E4041C"/>
    <w:rsid w:val="00E40D34"/>
    <w:rsid w:val="00E41440"/>
    <w:rsid w:val="00E435DC"/>
    <w:rsid w:val="00E44579"/>
    <w:rsid w:val="00E4530C"/>
    <w:rsid w:val="00E46671"/>
    <w:rsid w:val="00E47CE8"/>
    <w:rsid w:val="00E509F5"/>
    <w:rsid w:val="00E51CD7"/>
    <w:rsid w:val="00E5417B"/>
    <w:rsid w:val="00E54403"/>
    <w:rsid w:val="00E544CE"/>
    <w:rsid w:val="00E56776"/>
    <w:rsid w:val="00E5730C"/>
    <w:rsid w:val="00E619C5"/>
    <w:rsid w:val="00E62C59"/>
    <w:rsid w:val="00E636CC"/>
    <w:rsid w:val="00E63B87"/>
    <w:rsid w:val="00E6626E"/>
    <w:rsid w:val="00E66C0B"/>
    <w:rsid w:val="00E7119B"/>
    <w:rsid w:val="00E7236C"/>
    <w:rsid w:val="00E723AA"/>
    <w:rsid w:val="00E72C92"/>
    <w:rsid w:val="00E739FB"/>
    <w:rsid w:val="00E74825"/>
    <w:rsid w:val="00E76155"/>
    <w:rsid w:val="00E76DDB"/>
    <w:rsid w:val="00E774E4"/>
    <w:rsid w:val="00E8292F"/>
    <w:rsid w:val="00E84746"/>
    <w:rsid w:val="00E86574"/>
    <w:rsid w:val="00E86C59"/>
    <w:rsid w:val="00E90002"/>
    <w:rsid w:val="00E904E4"/>
    <w:rsid w:val="00E91033"/>
    <w:rsid w:val="00E928FA"/>
    <w:rsid w:val="00E92D93"/>
    <w:rsid w:val="00E94BEA"/>
    <w:rsid w:val="00E94CC7"/>
    <w:rsid w:val="00E9502E"/>
    <w:rsid w:val="00E95CF8"/>
    <w:rsid w:val="00E95E8E"/>
    <w:rsid w:val="00EA20B4"/>
    <w:rsid w:val="00EA3942"/>
    <w:rsid w:val="00EA4167"/>
    <w:rsid w:val="00EA481E"/>
    <w:rsid w:val="00EA71EB"/>
    <w:rsid w:val="00EA7BF2"/>
    <w:rsid w:val="00EA7D12"/>
    <w:rsid w:val="00EB3B61"/>
    <w:rsid w:val="00EB483C"/>
    <w:rsid w:val="00EB6E0B"/>
    <w:rsid w:val="00EB7432"/>
    <w:rsid w:val="00EC19E0"/>
    <w:rsid w:val="00EC2813"/>
    <w:rsid w:val="00EC3D79"/>
    <w:rsid w:val="00EC4D87"/>
    <w:rsid w:val="00EC66D3"/>
    <w:rsid w:val="00EC6A9A"/>
    <w:rsid w:val="00ED0A4A"/>
    <w:rsid w:val="00ED1D29"/>
    <w:rsid w:val="00ED2A8C"/>
    <w:rsid w:val="00ED4639"/>
    <w:rsid w:val="00EE0BCC"/>
    <w:rsid w:val="00EE0D60"/>
    <w:rsid w:val="00EE1428"/>
    <w:rsid w:val="00EE1ADF"/>
    <w:rsid w:val="00EE1EB3"/>
    <w:rsid w:val="00EE35DC"/>
    <w:rsid w:val="00EE3A90"/>
    <w:rsid w:val="00EE47D1"/>
    <w:rsid w:val="00EE58D8"/>
    <w:rsid w:val="00EF0150"/>
    <w:rsid w:val="00EF069C"/>
    <w:rsid w:val="00EF2597"/>
    <w:rsid w:val="00EF30C9"/>
    <w:rsid w:val="00EF40B4"/>
    <w:rsid w:val="00EF4461"/>
    <w:rsid w:val="00EF4B6A"/>
    <w:rsid w:val="00EF4EBC"/>
    <w:rsid w:val="00EF552D"/>
    <w:rsid w:val="00EF61CD"/>
    <w:rsid w:val="00EF6F3C"/>
    <w:rsid w:val="00EF6F7A"/>
    <w:rsid w:val="00EF7135"/>
    <w:rsid w:val="00EF7374"/>
    <w:rsid w:val="00EF7BEB"/>
    <w:rsid w:val="00F003DA"/>
    <w:rsid w:val="00F004A2"/>
    <w:rsid w:val="00F009C7"/>
    <w:rsid w:val="00F0165A"/>
    <w:rsid w:val="00F0185C"/>
    <w:rsid w:val="00F01F33"/>
    <w:rsid w:val="00F02759"/>
    <w:rsid w:val="00F039DF"/>
    <w:rsid w:val="00F04C2F"/>
    <w:rsid w:val="00F05995"/>
    <w:rsid w:val="00F061AC"/>
    <w:rsid w:val="00F06D35"/>
    <w:rsid w:val="00F07790"/>
    <w:rsid w:val="00F07B03"/>
    <w:rsid w:val="00F13A2A"/>
    <w:rsid w:val="00F13E3F"/>
    <w:rsid w:val="00F153D8"/>
    <w:rsid w:val="00F15DA3"/>
    <w:rsid w:val="00F16F21"/>
    <w:rsid w:val="00F1702E"/>
    <w:rsid w:val="00F17655"/>
    <w:rsid w:val="00F219B6"/>
    <w:rsid w:val="00F21D4D"/>
    <w:rsid w:val="00F2277B"/>
    <w:rsid w:val="00F25652"/>
    <w:rsid w:val="00F26CA0"/>
    <w:rsid w:val="00F274B3"/>
    <w:rsid w:val="00F276E7"/>
    <w:rsid w:val="00F2779A"/>
    <w:rsid w:val="00F27BAC"/>
    <w:rsid w:val="00F30C0E"/>
    <w:rsid w:val="00F30DD8"/>
    <w:rsid w:val="00F31410"/>
    <w:rsid w:val="00F31FD0"/>
    <w:rsid w:val="00F325B4"/>
    <w:rsid w:val="00F34FF3"/>
    <w:rsid w:val="00F366A4"/>
    <w:rsid w:val="00F3706C"/>
    <w:rsid w:val="00F41703"/>
    <w:rsid w:val="00F42AF3"/>
    <w:rsid w:val="00F434BE"/>
    <w:rsid w:val="00F46907"/>
    <w:rsid w:val="00F50241"/>
    <w:rsid w:val="00F50C65"/>
    <w:rsid w:val="00F50D85"/>
    <w:rsid w:val="00F50E4E"/>
    <w:rsid w:val="00F518D9"/>
    <w:rsid w:val="00F529BE"/>
    <w:rsid w:val="00F52D69"/>
    <w:rsid w:val="00F53902"/>
    <w:rsid w:val="00F53CB7"/>
    <w:rsid w:val="00F55174"/>
    <w:rsid w:val="00F56FD0"/>
    <w:rsid w:val="00F60594"/>
    <w:rsid w:val="00F60B7B"/>
    <w:rsid w:val="00F6116D"/>
    <w:rsid w:val="00F63B2E"/>
    <w:rsid w:val="00F64C8F"/>
    <w:rsid w:val="00F6578B"/>
    <w:rsid w:val="00F65A66"/>
    <w:rsid w:val="00F66A70"/>
    <w:rsid w:val="00F702EB"/>
    <w:rsid w:val="00F7048E"/>
    <w:rsid w:val="00F70883"/>
    <w:rsid w:val="00F720F6"/>
    <w:rsid w:val="00F730AC"/>
    <w:rsid w:val="00F7542E"/>
    <w:rsid w:val="00F756FC"/>
    <w:rsid w:val="00F77B10"/>
    <w:rsid w:val="00F81C1F"/>
    <w:rsid w:val="00F83E3E"/>
    <w:rsid w:val="00F8599D"/>
    <w:rsid w:val="00F85B5F"/>
    <w:rsid w:val="00F86036"/>
    <w:rsid w:val="00F92902"/>
    <w:rsid w:val="00F93114"/>
    <w:rsid w:val="00F9478C"/>
    <w:rsid w:val="00F949E0"/>
    <w:rsid w:val="00F94D40"/>
    <w:rsid w:val="00F959C2"/>
    <w:rsid w:val="00F9607B"/>
    <w:rsid w:val="00F9609F"/>
    <w:rsid w:val="00FA09AA"/>
    <w:rsid w:val="00FA10DF"/>
    <w:rsid w:val="00FA560D"/>
    <w:rsid w:val="00FA6F5E"/>
    <w:rsid w:val="00FA79FF"/>
    <w:rsid w:val="00FB11AB"/>
    <w:rsid w:val="00FB1B27"/>
    <w:rsid w:val="00FB1B47"/>
    <w:rsid w:val="00FB21C8"/>
    <w:rsid w:val="00FB2CF6"/>
    <w:rsid w:val="00FB30B1"/>
    <w:rsid w:val="00FB3EBD"/>
    <w:rsid w:val="00FB44CD"/>
    <w:rsid w:val="00FB5DE6"/>
    <w:rsid w:val="00FB7B6C"/>
    <w:rsid w:val="00FB7BEA"/>
    <w:rsid w:val="00FC0139"/>
    <w:rsid w:val="00FC1EC7"/>
    <w:rsid w:val="00FC307E"/>
    <w:rsid w:val="00FC5858"/>
    <w:rsid w:val="00FC64DF"/>
    <w:rsid w:val="00FC6D09"/>
    <w:rsid w:val="00FD037F"/>
    <w:rsid w:val="00FD111F"/>
    <w:rsid w:val="00FD4566"/>
    <w:rsid w:val="00FD485E"/>
    <w:rsid w:val="00FD4AD1"/>
    <w:rsid w:val="00FD5419"/>
    <w:rsid w:val="00FD5A2B"/>
    <w:rsid w:val="00FD5DFE"/>
    <w:rsid w:val="00FD6552"/>
    <w:rsid w:val="00FD7097"/>
    <w:rsid w:val="00FE0C3C"/>
    <w:rsid w:val="00FE0D33"/>
    <w:rsid w:val="00FE0E4C"/>
    <w:rsid w:val="00FE2C9F"/>
    <w:rsid w:val="00FE3668"/>
    <w:rsid w:val="00FE3A0D"/>
    <w:rsid w:val="00FE4DBF"/>
    <w:rsid w:val="00FE5F9B"/>
    <w:rsid w:val="00FE7DA4"/>
    <w:rsid w:val="00FF2621"/>
    <w:rsid w:val="00FF4082"/>
    <w:rsid w:val="00FF4676"/>
    <w:rsid w:val="00FF4B85"/>
    <w:rsid w:val="00FF54FC"/>
    <w:rsid w:val="00FF76A7"/>
    <w:rsid w:val="00FF7F22"/>
    <w:rsid w:val="0174DF0C"/>
    <w:rsid w:val="0191CE10"/>
    <w:rsid w:val="019A12A3"/>
    <w:rsid w:val="01D7FC16"/>
    <w:rsid w:val="01DD9B8E"/>
    <w:rsid w:val="01DE60BF"/>
    <w:rsid w:val="0204E2CB"/>
    <w:rsid w:val="020FF843"/>
    <w:rsid w:val="023BBD4C"/>
    <w:rsid w:val="025B99FB"/>
    <w:rsid w:val="025E572C"/>
    <w:rsid w:val="026CA396"/>
    <w:rsid w:val="028A9D47"/>
    <w:rsid w:val="02938350"/>
    <w:rsid w:val="02B2F397"/>
    <w:rsid w:val="02C19E20"/>
    <w:rsid w:val="02E9A90B"/>
    <w:rsid w:val="031E1FC1"/>
    <w:rsid w:val="043EA1BC"/>
    <w:rsid w:val="0444634E"/>
    <w:rsid w:val="0480112C"/>
    <w:rsid w:val="0482DF1E"/>
    <w:rsid w:val="04A1469D"/>
    <w:rsid w:val="04C81DCB"/>
    <w:rsid w:val="04CEE376"/>
    <w:rsid w:val="04E0E7C4"/>
    <w:rsid w:val="050FAE3F"/>
    <w:rsid w:val="05590436"/>
    <w:rsid w:val="05A3CAAB"/>
    <w:rsid w:val="06093EC7"/>
    <w:rsid w:val="065EF238"/>
    <w:rsid w:val="069920D8"/>
    <w:rsid w:val="06CD0918"/>
    <w:rsid w:val="06E114BB"/>
    <w:rsid w:val="06F8F2D4"/>
    <w:rsid w:val="077D375A"/>
    <w:rsid w:val="0780631B"/>
    <w:rsid w:val="07B6DF5C"/>
    <w:rsid w:val="07EE6E81"/>
    <w:rsid w:val="08226219"/>
    <w:rsid w:val="082AB876"/>
    <w:rsid w:val="08320925"/>
    <w:rsid w:val="08541FF8"/>
    <w:rsid w:val="08A26E44"/>
    <w:rsid w:val="08CC8A5D"/>
    <w:rsid w:val="08D27B4D"/>
    <w:rsid w:val="08FABD57"/>
    <w:rsid w:val="09660219"/>
    <w:rsid w:val="09931F95"/>
    <w:rsid w:val="09F054F2"/>
    <w:rsid w:val="0A319B0D"/>
    <w:rsid w:val="0A3439E3"/>
    <w:rsid w:val="0A8A14AF"/>
    <w:rsid w:val="0AC273E0"/>
    <w:rsid w:val="0AD9304B"/>
    <w:rsid w:val="0B206D13"/>
    <w:rsid w:val="0B759AC4"/>
    <w:rsid w:val="0C35A7AD"/>
    <w:rsid w:val="0C703F17"/>
    <w:rsid w:val="0C7DC00D"/>
    <w:rsid w:val="0C85955E"/>
    <w:rsid w:val="0CAC2354"/>
    <w:rsid w:val="0CD5F654"/>
    <w:rsid w:val="0CE5B150"/>
    <w:rsid w:val="0CF1ED90"/>
    <w:rsid w:val="0D42AC7F"/>
    <w:rsid w:val="0D51130C"/>
    <w:rsid w:val="0D60A59D"/>
    <w:rsid w:val="0DBF3590"/>
    <w:rsid w:val="0DCFA80F"/>
    <w:rsid w:val="0DDE4794"/>
    <w:rsid w:val="0E0EBDD7"/>
    <w:rsid w:val="0E140634"/>
    <w:rsid w:val="0E25BA1C"/>
    <w:rsid w:val="0E8848D5"/>
    <w:rsid w:val="0EDE2E2F"/>
    <w:rsid w:val="0EF4F290"/>
    <w:rsid w:val="0F3B6335"/>
    <w:rsid w:val="0F8673E2"/>
    <w:rsid w:val="0F97CA6D"/>
    <w:rsid w:val="0FADA8FE"/>
    <w:rsid w:val="105CC5D1"/>
    <w:rsid w:val="105FA729"/>
    <w:rsid w:val="10820673"/>
    <w:rsid w:val="10A725BD"/>
    <w:rsid w:val="10FF5638"/>
    <w:rsid w:val="112719B8"/>
    <w:rsid w:val="112958F6"/>
    <w:rsid w:val="113998FD"/>
    <w:rsid w:val="114D5C0A"/>
    <w:rsid w:val="11777468"/>
    <w:rsid w:val="1194CDFE"/>
    <w:rsid w:val="1198DA54"/>
    <w:rsid w:val="11FB2CCA"/>
    <w:rsid w:val="12207493"/>
    <w:rsid w:val="126F1EBB"/>
    <w:rsid w:val="127DAA6B"/>
    <w:rsid w:val="127E3719"/>
    <w:rsid w:val="12B2625C"/>
    <w:rsid w:val="131A9D25"/>
    <w:rsid w:val="1327E461"/>
    <w:rsid w:val="132B256A"/>
    <w:rsid w:val="1351477A"/>
    <w:rsid w:val="13582507"/>
    <w:rsid w:val="1373755D"/>
    <w:rsid w:val="137CA703"/>
    <w:rsid w:val="137DA4B7"/>
    <w:rsid w:val="139A4FFE"/>
    <w:rsid w:val="13C3851D"/>
    <w:rsid w:val="13C6EA67"/>
    <w:rsid w:val="145D5FFA"/>
    <w:rsid w:val="14699687"/>
    <w:rsid w:val="1498E106"/>
    <w:rsid w:val="14E4C319"/>
    <w:rsid w:val="14EDE677"/>
    <w:rsid w:val="150DAD91"/>
    <w:rsid w:val="154F0F26"/>
    <w:rsid w:val="1563E48C"/>
    <w:rsid w:val="15897472"/>
    <w:rsid w:val="15B67FDF"/>
    <w:rsid w:val="15D4E2FF"/>
    <w:rsid w:val="15F01577"/>
    <w:rsid w:val="1622693F"/>
    <w:rsid w:val="163F3071"/>
    <w:rsid w:val="1674F9B9"/>
    <w:rsid w:val="16A121D8"/>
    <w:rsid w:val="16B3AF5B"/>
    <w:rsid w:val="16BBAA83"/>
    <w:rsid w:val="16C3595E"/>
    <w:rsid w:val="16FDC1DB"/>
    <w:rsid w:val="171EEAFF"/>
    <w:rsid w:val="173C1B21"/>
    <w:rsid w:val="1770BBD3"/>
    <w:rsid w:val="1784631D"/>
    <w:rsid w:val="17856580"/>
    <w:rsid w:val="179F2D47"/>
    <w:rsid w:val="17DF6874"/>
    <w:rsid w:val="17F287ED"/>
    <w:rsid w:val="183840E7"/>
    <w:rsid w:val="1849C445"/>
    <w:rsid w:val="187BB631"/>
    <w:rsid w:val="189D53F0"/>
    <w:rsid w:val="18A4DD93"/>
    <w:rsid w:val="18B142F0"/>
    <w:rsid w:val="18D06CEC"/>
    <w:rsid w:val="18D4321E"/>
    <w:rsid w:val="18ECB3AF"/>
    <w:rsid w:val="1915713E"/>
    <w:rsid w:val="19747F57"/>
    <w:rsid w:val="198BF936"/>
    <w:rsid w:val="19C31638"/>
    <w:rsid w:val="19C44135"/>
    <w:rsid w:val="19D63AA0"/>
    <w:rsid w:val="19F39102"/>
    <w:rsid w:val="1A202EC5"/>
    <w:rsid w:val="1A53D1E7"/>
    <w:rsid w:val="1A62D5FB"/>
    <w:rsid w:val="1AA207DF"/>
    <w:rsid w:val="1AA82C9F"/>
    <w:rsid w:val="1AAE45CC"/>
    <w:rsid w:val="1AB19141"/>
    <w:rsid w:val="1AEB95B0"/>
    <w:rsid w:val="1AEF9E6B"/>
    <w:rsid w:val="1AF43D36"/>
    <w:rsid w:val="1AFC274F"/>
    <w:rsid w:val="1B0B6830"/>
    <w:rsid w:val="1B1C8EDE"/>
    <w:rsid w:val="1B1DF4E9"/>
    <w:rsid w:val="1B1F60D2"/>
    <w:rsid w:val="1B5AAB30"/>
    <w:rsid w:val="1B65BCA4"/>
    <w:rsid w:val="1B850BD7"/>
    <w:rsid w:val="1B95FABF"/>
    <w:rsid w:val="1BAEA2FA"/>
    <w:rsid w:val="1BD5C629"/>
    <w:rsid w:val="1BF10C54"/>
    <w:rsid w:val="1C1A54C1"/>
    <w:rsid w:val="1C42184C"/>
    <w:rsid w:val="1C697351"/>
    <w:rsid w:val="1CACD748"/>
    <w:rsid w:val="1CAD51D9"/>
    <w:rsid w:val="1CBD8EB7"/>
    <w:rsid w:val="1CC72179"/>
    <w:rsid w:val="1D1300EF"/>
    <w:rsid w:val="1D3BCBED"/>
    <w:rsid w:val="1D51F7E0"/>
    <w:rsid w:val="1D5B7809"/>
    <w:rsid w:val="1D82CCFA"/>
    <w:rsid w:val="1E1EDBED"/>
    <w:rsid w:val="1E49CF23"/>
    <w:rsid w:val="1E9D0C9A"/>
    <w:rsid w:val="1EBC3D00"/>
    <w:rsid w:val="1ED72D1C"/>
    <w:rsid w:val="1EE9DA37"/>
    <w:rsid w:val="1F0DCC85"/>
    <w:rsid w:val="1FE4C686"/>
    <w:rsid w:val="1FEB2E0D"/>
    <w:rsid w:val="2062295E"/>
    <w:rsid w:val="207C7826"/>
    <w:rsid w:val="20C5C642"/>
    <w:rsid w:val="20C90A03"/>
    <w:rsid w:val="20FEB716"/>
    <w:rsid w:val="21080985"/>
    <w:rsid w:val="2108575A"/>
    <w:rsid w:val="211B16B7"/>
    <w:rsid w:val="2137F6CA"/>
    <w:rsid w:val="2172CC64"/>
    <w:rsid w:val="21855675"/>
    <w:rsid w:val="218D6FFD"/>
    <w:rsid w:val="219E6EAE"/>
    <w:rsid w:val="21D2DF40"/>
    <w:rsid w:val="22239D1B"/>
    <w:rsid w:val="2231F75D"/>
    <w:rsid w:val="22786DD3"/>
    <w:rsid w:val="227A268D"/>
    <w:rsid w:val="22BA8082"/>
    <w:rsid w:val="235D5D6C"/>
    <w:rsid w:val="239828F4"/>
    <w:rsid w:val="23A350D3"/>
    <w:rsid w:val="23C1051C"/>
    <w:rsid w:val="23C410C2"/>
    <w:rsid w:val="240A07D9"/>
    <w:rsid w:val="242F5BA5"/>
    <w:rsid w:val="245D45FB"/>
    <w:rsid w:val="2478E814"/>
    <w:rsid w:val="24A0198D"/>
    <w:rsid w:val="24D37A3D"/>
    <w:rsid w:val="250C39C1"/>
    <w:rsid w:val="25AC3D79"/>
    <w:rsid w:val="25EFA155"/>
    <w:rsid w:val="267015B3"/>
    <w:rsid w:val="26C0AE4B"/>
    <w:rsid w:val="272ECFBF"/>
    <w:rsid w:val="27688817"/>
    <w:rsid w:val="27AEA9DE"/>
    <w:rsid w:val="27BA3EFC"/>
    <w:rsid w:val="27BA8813"/>
    <w:rsid w:val="27E11CBE"/>
    <w:rsid w:val="27F3A2B5"/>
    <w:rsid w:val="27F49CA8"/>
    <w:rsid w:val="27FD08E0"/>
    <w:rsid w:val="27FD1985"/>
    <w:rsid w:val="281F7521"/>
    <w:rsid w:val="28251AC8"/>
    <w:rsid w:val="28694192"/>
    <w:rsid w:val="289B254A"/>
    <w:rsid w:val="28B2771D"/>
    <w:rsid w:val="28B4C294"/>
    <w:rsid w:val="28CCD2BC"/>
    <w:rsid w:val="28D43D2B"/>
    <w:rsid w:val="28D53AB5"/>
    <w:rsid w:val="28D675C9"/>
    <w:rsid w:val="28EEADE4"/>
    <w:rsid w:val="290B1628"/>
    <w:rsid w:val="294DFAF2"/>
    <w:rsid w:val="295090CA"/>
    <w:rsid w:val="2952D903"/>
    <w:rsid w:val="297969A4"/>
    <w:rsid w:val="298344D9"/>
    <w:rsid w:val="29C0E92F"/>
    <w:rsid w:val="29D5496D"/>
    <w:rsid w:val="29F1E9FC"/>
    <w:rsid w:val="29F99B49"/>
    <w:rsid w:val="2A263670"/>
    <w:rsid w:val="2A72F0EF"/>
    <w:rsid w:val="2A82CBB2"/>
    <w:rsid w:val="2A860734"/>
    <w:rsid w:val="2AAE16D3"/>
    <w:rsid w:val="2AC76CDA"/>
    <w:rsid w:val="2AEBED30"/>
    <w:rsid w:val="2B0615C9"/>
    <w:rsid w:val="2B22B830"/>
    <w:rsid w:val="2BCD230E"/>
    <w:rsid w:val="2BE1862E"/>
    <w:rsid w:val="2BF10345"/>
    <w:rsid w:val="2C1D3B2A"/>
    <w:rsid w:val="2C7ECC38"/>
    <w:rsid w:val="2C91F0DB"/>
    <w:rsid w:val="2CF6061B"/>
    <w:rsid w:val="2D25CD51"/>
    <w:rsid w:val="2D48BDFA"/>
    <w:rsid w:val="2D69DF15"/>
    <w:rsid w:val="2DCE6E83"/>
    <w:rsid w:val="2DE283A5"/>
    <w:rsid w:val="2E0B9A90"/>
    <w:rsid w:val="2E337838"/>
    <w:rsid w:val="2ED3EA53"/>
    <w:rsid w:val="2EEFD9BB"/>
    <w:rsid w:val="2F63D4E3"/>
    <w:rsid w:val="2FD13961"/>
    <w:rsid w:val="2FE2CB9B"/>
    <w:rsid w:val="3027B827"/>
    <w:rsid w:val="30C2B1A8"/>
    <w:rsid w:val="30C3D23A"/>
    <w:rsid w:val="30DAE2F9"/>
    <w:rsid w:val="31131C97"/>
    <w:rsid w:val="311BE613"/>
    <w:rsid w:val="31214957"/>
    <w:rsid w:val="31354A9A"/>
    <w:rsid w:val="314A5467"/>
    <w:rsid w:val="314C4A60"/>
    <w:rsid w:val="31745B58"/>
    <w:rsid w:val="31B2AA7B"/>
    <w:rsid w:val="31DF0064"/>
    <w:rsid w:val="320464C1"/>
    <w:rsid w:val="3236AC89"/>
    <w:rsid w:val="324B88AD"/>
    <w:rsid w:val="32722F59"/>
    <w:rsid w:val="3279C468"/>
    <w:rsid w:val="32C4327F"/>
    <w:rsid w:val="3307D44C"/>
    <w:rsid w:val="333781C4"/>
    <w:rsid w:val="3366AC22"/>
    <w:rsid w:val="3374FF74"/>
    <w:rsid w:val="337894B8"/>
    <w:rsid w:val="33D425C9"/>
    <w:rsid w:val="3449BD1D"/>
    <w:rsid w:val="345AADEC"/>
    <w:rsid w:val="347AA218"/>
    <w:rsid w:val="348AD8C0"/>
    <w:rsid w:val="352CFED7"/>
    <w:rsid w:val="355DB92D"/>
    <w:rsid w:val="357939A7"/>
    <w:rsid w:val="35B36B1C"/>
    <w:rsid w:val="35C8AB37"/>
    <w:rsid w:val="35F38EAC"/>
    <w:rsid w:val="35F90622"/>
    <w:rsid w:val="362796B2"/>
    <w:rsid w:val="363D5173"/>
    <w:rsid w:val="3660B028"/>
    <w:rsid w:val="3667C0A7"/>
    <w:rsid w:val="367DC3E9"/>
    <w:rsid w:val="3688629B"/>
    <w:rsid w:val="368BE40A"/>
    <w:rsid w:val="36C832F3"/>
    <w:rsid w:val="36F262FA"/>
    <w:rsid w:val="3720378F"/>
    <w:rsid w:val="3725FCED"/>
    <w:rsid w:val="372D2FFB"/>
    <w:rsid w:val="378EB666"/>
    <w:rsid w:val="37B29CA3"/>
    <w:rsid w:val="37B99B5E"/>
    <w:rsid w:val="37C7A0D9"/>
    <w:rsid w:val="380DADD0"/>
    <w:rsid w:val="38126473"/>
    <w:rsid w:val="384E55A0"/>
    <w:rsid w:val="385B2E2B"/>
    <w:rsid w:val="38C17C52"/>
    <w:rsid w:val="38EC6926"/>
    <w:rsid w:val="393542D2"/>
    <w:rsid w:val="397AE113"/>
    <w:rsid w:val="39870A13"/>
    <w:rsid w:val="39AE4049"/>
    <w:rsid w:val="3A20B2CF"/>
    <w:rsid w:val="3A2240B0"/>
    <w:rsid w:val="3A276912"/>
    <w:rsid w:val="3A302E44"/>
    <w:rsid w:val="3A47E4AB"/>
    <w:rsid w:val="3A498B88"/>
    <w:rsid w:val="3A6F2285"/>
    <w:rsid w:val="3AD9B3DC"/>
    <w:rsid w:val="3ADA35E6"/>
    <w:rsid w:val="3ADEB569"/>
    <w:rsid w:val="3AEF0345"/>
    <w:rsid w:val="3AF5E694"/>
    <w:rsid w:val="3AFD928F"/>
    <w:rsid w:val="3B35698B"/>
    <w:rsid w:val="3B8942A5"/>
    <w:rsid w:val="3BAF4E6A"/>
    <w:rsid w:val="3BB6268C"/>
    <w:rsid w:val="3BC8A39A"/>
    <w:rsid w:val="3BF3E806"/>
    <w:rsid w:val="3C7404F9"/>
    <w:rsid w:val="3C99E3A7"/>
    <w:rsid w:val="3CB8763B"/>
    <w:rsid w:val="3CBFFC9D"/>
    <w:rsid w:val="3CEEDDF7"/>
    <w:rsid w:val="3D09C1C8"/>
    <w:rsid w:val="3D179DE4"/>
    <w:rsid w:val="3D1892AB"/>
    <w:rsid w:val="3D225C36"/>
    <w:rsid w:val="3DA732E8"/>
    <w:rsid w:val="3DBA48A1"/>
    <w:rsid w:val="3DD83EDA"/>
    <w:rsid w:val="3E235F00"/>
    <w:rsid w:val="3E5D71D7"/>
    <w:rsid w:val="3E6DE265"/>
    <w:rsid w:val="3E732238"/>
    <w:rsid w:val="3E783BFC"/>
    <w:rsid w:val="3EB9316F"/>
    <w:rsid w:val="3EDA053E"/>
    <w:rsid w:val="3F4E6323"/>
    <w:rsid w:val="3F5B0C74"/>
    <w:rsid w:val="3F6F59D6"/>
    <w:rsid w:val="3F72C646"/>
    <w:rsid w:val="3FAD57FA"/>
    <w:rsid w:val="4016E862"/>
    <w:rsid w:val="408CF80E"/>
    <w:rsid w:val="40E73ABE"/>
    <w:rsid w:val="40FE0F66"/>
    <w:rsid w:val="40FE4813"/>
    <w:rsid w:val="4102F7FF"/>
    <w:rsid w:val="4108C54F"/>
    <w:rsid w:val="4128D083"/>
    <w:rsid w:val="41449500"/>
    <w:rsid w:val="414F56CD"/>
    <w:rsid w:val="4183E51F"/>
    <w:rsid w:val="41A6B6CC"/>
    <w:rsid w:val="41D870C9"/>
    <w:rsid w:val="41EFECD9"/>
    <w:rsid w:val="41F3B578"/>
    <w:rsid w:val="41F979F4"/>
    <w:rsid w:val="4202C591"/>
    <w:rsid w:val="420FD278"/>
    <w:rsid w:val="421E7C47"/>
    <w:rsid w:val="423368CE"/>
    <w:rsid w:val="42357238"/>
    <w:rsid w:val="4264DC68"/>
    <w:rsid w:val="4291373B"/>
    <w:rsid w:val="42B2048F"/>
    <w:rsid w:val="42B310BA"/>
    <w:rsid w:val="42BBB163"/>
    <w:rsid w:val="42BED336"/>
    <w:rsid w:val="42D36F69"/>
    <w:rsid w:val="4314B5EF"/>
    <w:rsid w:val="43F15CF0"/>
    <w:rsid w:val="43F62E9F"/>
    <w:rsid w:val="4407BDA0"/>
    <w:rsid w:val="44090571"/>
    <w:rsid w:val="4432FD74"/>
    <w:rsid w:val="443EA230"/>
    <w:rsid w:val="446381E2"/>
    <w:rsid w:val="4465F972"/>
    <w:rsid w:val="4481C48C"/>
    <w:rsid w:val="448B4CB6"/>
    <w:rsid w:val="44A08EC0"/>
    <w:rsid w:val="44C9A6B9"/>
    <w:rsid w:val="44F9F922"/>
    <w:rsid w:val="452B9D61"/>
    <w:rsid w:val="45B8D033"/>
    <w:rsid w:val="45BD275D"/>
    <w:rsid w:val="45D6FA1D"/>
    <w:rsid w:val="45D7558F"/>
    <w:rsid w:val="46172EEA"/>
    <w:rsid w:val="466BFD46"/>
    <w:rsid w:val="46A37F1E"/>
    <w:rsid w:val="46E65864"/>
    <w:rsid w:val="4703DAA1"/>
    <w:rsid w:val="4782111B"/>
    <w:rsid w:val="47975C11"/>
    <w:rsid w:val="47D2DA16"/>
    <w:rsid w:val="47D7CCE4"/>
    <w:rsid w:val="48000964"/>
    <w:rsid w:val="480C34DB"/>
    <w:rsid w:val="48175CEC"/>
    <w:rsid w:val="48706607"/>
    <w:rsid w:val="489C9245"/>
    <w:rsid w:val="48AB7411"/>
    <w:rsid w:val="48B87C60"/>
    <w:rsid w:val="48BEE0F8"/>
    <w:rsid w:val="48CABE4A"/>
    <w:rsid w:val="48D3FAE5"/>
    <w:rsid w:val="48E32ED9"/>
    <w:rsid w:val="48EA09AE"/>
    <w:rsid w:val="48F791A6"/>
    <w:rsid w:val="4902FC09"/>
    <w:rsid w:val="4923FD39"/>
    <w:rsid w:val="4934E02B"/>
    <w:rsid w:val="498B69F6"/>
    <w:rsid w:val="49A96228"/>
    <w:rsid w:val="49F59367"/>
    <w:rsid w:val="4A0C0CFB"/>
    <w:rsid w:val="4A676AF3"/>
    <w:rsid w:val="4A68373C"/>
    <w:rsid w:val="4AE395DF"/>
    <w:rsid w:val="4AFA2D74"/>
    <w:rsid w:val="4AFDB341"/>
    <w:rsid w:val="4B2F8A30"/>
    <w:rsid w:val="4B5EBF4A"/>
    <w:rsid w:val="4B6D80C0"/>
    <w:rsid w:val="4B85E631"/>
    <w:rsid w:val="4BE4760E"/>
    <w:rsid w:val="4BE9355D"/>
    <w:rsid w:val="4BF7AD40"/>
    <w:rsid w:val="4BFD2C67"/>
    <w:rsid w:val="4BFD57F8"/>
    <w:rsid w:val="4C2959F9"/>
    <w:rsid w:val="4C38B370"/>
    <w:rsid w:val="4CF85B9C"/>
    <w:rsid w:val="4D143E3B"/>
    <w:rsid w:val="4D70209E"/>
    <w:rsid w:val="4DC4C87E"/>
    <w:rsid w:val="4DD97783"/>
    <w:rsid w:val="4DEF3114"/>
    <w:rsid w:val="4DF9A74C"/>
    <w:rsid w:val="4E46A221"/>
    <w:rsid w:val="4E881992"/>
    <w:rsid w:val="4E91CF3D"/>
    <w:rsid w:val="4E9A9CAA"/>
    <w:rsid w:val="4E9AC7F1"/>
    <w:rsid w:val="4EBC63ED"/>
    <w:rsid w:val="4EC07148"/>
    <w:rsid w:val="4F03413F"/>
    <w:rsid w:val="4F0AD5EB"/>
    <w:rsid w:val="4F5A0038"/>
    <w:rsid w:val="4F841CA4"/>
    <w:rsid w:val="4FBACEFB"/>
    <w:rsid w:val="501BF75A"/>
    <w:rsid w:val="5069ED35"/>
    <w:rsid w:val="508022C0"/>
    <w:rsid w:val="5089075E"/>
    <w:rsid w:val="508B499A"/>
    <w:rsid w:val="509AB234"/>
    <w:rsid w:val="50B20C8E"/>
    <w:rsid w:val="50B5F347"/>
    <w:rsid w:val="50B81DB2"/>
    <w:rsid w:val="50DD5666"/>
    <w:rsid w:val="50E2C0E7"/>
    <w:rsid w:val="51108358"/>
    <w:rsid w:val="51181054"/>
    <w:rsid w:val="512158DB"/>
    <w:rsid w:val="51513EF7"/>
    <w:rsid w:val="518D3CDC"/>
    <w:rsid w:val="51AB9EBD"/>
    <w:rsid w:val="51C45002"/>
    <w:rsid w:val="51C4CD3C"/>
    <w:rsid w:val="51CFA495"/>
    <w:rsid w:val="520A8D1C"/>
    <w:rsid w:val="523FCFC0"/>
    <w:rsid w:val="525460BE"/>
    <w:rsid w:val="52896AB6"/>
    <w:rsid w:val="528BA890"/>
    <w:rsid w:val="52912236"/>
    <w:rsid w:val="52C19C4C"/>
    <w:rsid w:val="52C7FF3E"/>
    <w:rsid w:val="531DDC57"/>
    <w:rsid w:val="533D3D7D"/>
    <w:rsid w:val="534A8BCB"/>
    <w:rsid w:val="53BB4304"/>
    <w:rsid w:val="53BC9E5E"/>
    <w:rsid w:val="541F4AC7"/>
    <w:rsid w:val="5434962D"/>
    <w:rsid w:val="54506ACD"/>
    <w:rsid w:val="5456AE33"/>
    <w:rsid w:val="545F67ED"/>
    <w:rsid w:val="54D39A89"/>
    <w:rsid w:val="54E7E29B"/>
    <w:rsid w:val="5500AC2D"/>
    <w:rsid w:val="55937CD9"/>
    <w:rsid w:val="55A0D5A6"/>
    <w:rsid w:val="55CE6D41"/>
    <w:rsid w:val="55CE8F56"/>
    <w:rsid w:val="55FADB18"/>
    <w:rsid w:val="5625DD08"/>
    <w:rsid w:val="564E168B"/>
    <w:rsid w:val="56A90FA4"/>
    <w:rsid w:val="56B9172B"/>
    <w:rsid w:val="56DA163D"/>
    <w:rsid w:val="56E3ECC4"/>
    <w:rsid w:val="56F935D6"/>
    <w:rsid w:val="5745BEF7"/>
    <w:rsid w:val="57633E13"/>
    <w:rsid w:val="5763645A"/>
    <w:rsid w:val="57762579"/>
    <w:rsid w:val="5785917E"/>
    <w:rsid w:val="57B9F099"/>
    <w:rsid w:val="57F06FA5"/>
    <w:rsid w:val="580D3F2E"/>
    <w:rsid w:val="58500C5D"/>
    <w:rsid w:val="585C8C6F"/>
    <w:rsid w:val="586D53AD"/>
    <w:rsid w:val="58880852"/>
    <w:rsid w:val="589D7D6A"/>
    <w:rsid w:val="58A9A0CC"/>
    <w:rsid w:val="58B5CAC8"/>
    <w:rsid w:val="58E4B848"/>
    <w:rsid w:val="58FC75C5"/>
    <w:rsid w:val="591428F3"/>
    <w:rsid w:val="5924FBF9"/>
    <w:rsid w:val="595246C3"/>
    <w:rsid w:val="59779848"/>
    <w:rsid w:val="5978E4BC"/>
    <w:rsid w:val="598C4707"/>
    <w:rsid w:val="59E9EFC8"/>
    <w:rsid w:val="59FECDF1"/>
    <w:rsid w:val="5A103E24"/>
    <w:rsid w:val="5A1BD8C8"/>
    <w:rsid w:val="5A3C64AE"/>
    <w:rsid w:val="5A451F05"/>
    <w:rsid w:val="5B1C14EA"/>
    <w:rsid w:val="5B569A0D"/>
    <w:rsid w:val="5B71A723"/>
    <w:rsid w:val="5B7ACACF"/>
    <w:rsid w:val="5B8D69CE"/>
    <w:rsid w:val="5BF84304"/>
    <w:rsid w:val="5C2A73E4"/>
    <w:rsid w:val="5CA2AC8B"/>
    <w:rsid w:val="5CAD4810"/>
    <w:rsid w:val="5CAF45D3"/>
    <w:rsid w:val="5CB08B72"/>
    <w:rsid w:val="5CB2AFD9"/>
    <w:rsid w:val="5CFA28E9"/>
    <w:rsid w:val="5D1C6B91"/>
    <w:rsid w:val="5D6B653A"/>
    <w:rsid w:val="5D6ED009"/>
    <w:rsid w:val="5DD499E3"/>
    <w:rsid w:val="5DF0B104"/>
    <w:rsid w:val="5E0ED601"/>
    <w:rsid w:val="5E258D0F"/>
    <w:rsid w:val="5E6EE458"/>
    <w:rsid w:val="5E915E46"/>
    <w:rsid w:val="5F20C9E1"/>
    <w:rsid w:val="5F46E242"/>
    <w:rsid w:val="5F5B2ED1"/>
    <w:rsid w:val="5F7CC49E"/>
    <w:rsid w:val="5FAAA67A"/>
    <w:rsid w:val="5FAB11E2"/>
    <w:rsid w:val="5FB124D7"/>
    <w:rsid w:val="5FD78620"/>
    <w:rsid w:val="5FDE43BB"/>
    <w:rsid w:val="602EFF9D"/>
    <w:rsid w:val="60393B57"/>
    <w:rsid w:val="6046922F"/>
    <w:rsid w:val="606AD922"/>
    <w:rsid w:val="6093A1D2"/>
    <w:rsid w:val="609E3538"/>
    <w:rsid w:val="60EE046C"/>
    <w:rsid w:val="60EE6C32"/>
    <w:rsid w:val="60F73974"/>
    <w:rsid w:val="6122A3F5"/>
    <w:rsid w:val="612F0CF9"/>
    <w:rsid w:val="6139C223"/>
    <w:rsid w:val="614D2F23"/>
    <w:rsid w:val="61BC944B"/>
    <w:rsid w:val="62083306"/>
    <w:rsid w:val="6220A3A2"/>
    <w:rsid w:val="62315CA2"/>
    <w:rsid w:val="6251313B"/>
    <w:rsid w:val="6265CE4B"/>
    <w:rsid w:val="633C3C4F"/>
    <w:rsid w:val="635D1181"/>
    <w:rsid w:val="63903CA3"/>
    <w:rsid w:val="63F64B3D"/>
    <w:rsid w:val="63F890F3"/>
    <w:rsid w:val="641EABC4"/>
    <w:rsid w:val="646BCFEB"/>
    <w:rsid w:val="64788DA9"/>
    <w:rsid w:val="648DA5E7"/>
    <w:rsid w:val="64D571C2"/>
    <w:rsid w:val="650A60A6"/>
    <w:rsid w:val="651C346C"/>
    <w:rsid w:val="654C3115"/>
    <w:rsid w:val="6558CC37"/>
    <w:rsid w:val="656E4025"/>
    <w:rsid w:val="65967DE5"/>
    <w:rsid w:val="65ADE833"/>
    <w:rsid w:val="65BF0F2A"/>
    <w:rsid w:val="65BFB4A4"/>
    <w:rsid w:val="65E8A2A6"/>
    <w:rsid w:val="6684616B"/>
    <w:rsid w:val="671CB0E1"/>
    <w:rsid w:val="67238B01"/>
    <w:rsid w:val="6735540A"/>
    <w:rsid w:val="67824CF1"/>
    <w:rsid w:val="6789E759"/>
    <w:rsid w:val="67CD1C40"/>
    <w:rsid w:val="685C915F"/>
    <w:rsid w:val="686BCEC8"/>
    <w:rsid w:val="6884C788"/>
    <w:rsid w:val="68910E90"/>
    <w:rsid w:val="689865CB"/>
    <w:rsid w:val="68E85824"/>
    <w:rsid w:val="68E8960C"/>
    <w:rsid w:val="68EEB26E"/>
    <w:rsid w:val="697C3551"/>
    <w:rsid w:val="6989FD29"/>
    <w:rsid w:val="69921D24"/>
    <w:rsid w:val="69E2575D"/>
    <w:rsid w:val="69FD702B"/>
    <w:rsid w:val="6A09BD67"/>
    <w:rsid w:val="6A330F19"/>
    <w:rsid w:val="6A771A0F"/>
    <w:rsid w:val="6ACB7C94"/>
    <w:rsid w:val="6ADB702A"/>
    <w:rsid w:val="6AFEFE42"/>
    <w:rsid w:val="6B089148"/>
    <w:rsid w:val="6B171CFA"/>
    <w:rsid w:val="6B71F52D"/>
    <w:rsid w:val="6B80421F"/>
    <w:rsid w:val="6B85EFEF"/>
    <w:rsid w:val="6BBFEB0F"/>
    <w:rsid w:val="6BCAA240"/>
    <w:rsid w:val="6BE774AF"/>
    <w:rsid w:val="6BF24AF7"/>
    <w:rsid w:val="6C6B1894"/>
    <w:rsid w:val="6CA70D63"/>
    <w:rsid w:val="6CC137C2"/>
    <w:rsid w:val="6CF635A2"/>
    <w:rsid w:val="6D053414"/>
    <w:rsid w:val="6D44EB84"/>
    <w:rsid w:val="6D72A8B6"/>
    <w:rsid w:val="6D8206FB"/>
    <w:rsid w:val="6DDDEA4A"/>
    <w:rsid w:val="6E3D366B"/>
    <w:rsid w:val="6E5E9B37"/>
    <w:rsid w:val="6E703AF8"/>
    <w:rsid w:val="6E8792C5"/>
    <w:rsid w:val="6ECFBD0E"/>
    <w:rsid w:val="6EE433AA"/>
    <w:rsid w:val="6EF5A87D"/>
    <w:rsid w:val="6F002BFE"/>
    <w:rsid w:val="6FB9CF83"/>
    <w:rsid w:val="6FDAF833"/>
    <w:rsid w:val="6FEFD734"/>
    <w:rsid w:val="70796C00"/>
    <w:rsid w:val="7079A175"/>
    <w:rsid w:val="70CD92CA"/>
    <w:rsid w:val="710351B8"/>
    <w:rsid w:val="710B3C84"/>
    <w:rsid w:val="710C60AF"/>
    <w:rsid w:val="71116ADF"/>
    <w:rsid w:val="71252CB3"/>
    <w:rsid w:val="713561D0"/>
    <w:rsid w:val="716248BE"/>
    <w:rsid w:val="71775CA7"/>
    <w:rsid w:val="7198A3EB"/>
    <w:rsid w:val="71B9FD6A"/>
    <w:rsid w:val="71BB275B"/>
    <w:rsid w:val="71C026CD"/>
    <w:rsid w:val="71C05B01"/>
    <w:rsid w:val="71F02E54"/>
    <w:rsid w:val="71F63E0B"/>
    <w:rsid w:val="7200AE75"/>
    <w:rsid w:val="7206B8DB"/>
    <w:rsid w:val="7214FD7F"/>
    <w:rsid w:val="721CEEF0"/>
    <w:rsid w:val="721FAFAB"/>
    <w:rsid w:val="7237203C"/>
    <w:rsid w:val="724CCF4C"/>
    <w:rsid w:val="725C7891"/>
    <w:rsid w:val="726F8531"/>
    <w:rsid w:val="7294D286"/>
    <w:rsid w:val="72A918AD"/>
    <w:rsid w:val="72B7A133"/>
    <w:rsid w:val="72D0648B"/>
    <w:rsid w:val="72DE9722"/>
    <w:rsid w:val="731EE6AB"/>
    <w:rsid w:val="732AFB94"/>
    <w:rsid w:val="736F7BD5"/>
    <w:rsid w:val="7374E6B2"/>
    <w:rsid w:val="738B14E2"/>
    <w:rsid w:val="73CCB419"/>
    <w:rsid w:val="73D72541"/>
    <w:rsid w:val="73F13E8B"/>
    <w:rsid w:val="73FB135C"/>
    <w:rsid w:val="74233259"/>
    <w:rsid w:val="7481E59A"/>
    <w:rsid w:val="74B2B63B"/>
    <w:rsid w:val="74B3C3EA"/>
    <w:rsid w:val="74BFD9CC"/>
    <w:rsid w:val="74D1964C"/>
    <w:rsid w:val="74E66E39"/>
    <w:rsid w:val="7505F96F"/>
    <w:rsid w:val="75065CBF"/>
    <w:rsid w:val="753CE6B2"/>
    <w:rsid w:val="75C16902"/>
    <w:rsid w:val="75E7DEC4"/>
    <w:rsid w:val="76295075"/>
    <w:rsid w:val="762C0FA0"/>
    <w:rsid w:val="763939A8"/>
    <w:rsid w:val="766DC575"/>
    <w:rsid w:val="76851E94"/>
    <w:rsid w:val="76A7E819"/>
    <w:rsid w:val="76EFCF48"/>
    <w:rsid w:val="7701FC2D"/>
    <w:rsid w:val="7706D057"/>
    <w:rsid w:val="77187EA3"/>
    <w:rsid w:val="77221889"/>
    <w:rsid w:val="77450C2E"/>
    <w:rsid w:val="774BA406"/>
    <w:rsid w:val="77708731"/>
    <w:rsid w:val="7787586C"/>
    <w:rsid w:val="77F6A708"/>
    <w:rsid w:val="780B97FC"/>
    <w:rsid w:val="78179816"/>
    <w:rsid w:val="78218B76"/>
    <w:rsid w:val="78A81886"/>
    <w:rsid w:val="78F22F98"/>
    <w:rsid w:val="7905B984"/>
    <w:rsid w:val="79264F32"/>
    <w:rsid w:val="79290F9E"/>
    <w:rsid w:val="79360CB6"/>
    <w:rsid w:val="79806629"/>
    <w:rsid w:val="79932A6F"/>
    <w:rsid w:val="79B0ED3B"/>
    <w:rsid w:val="79CFB4FF"/>
    <w:rsid w:val="7A00476C"/>
    <w:rsid w:val="7A0D8858"/>
    <w:rsid w:val="7A1426D1"/>
    <w:rsid w:val="7A1C08AC"/>
    <w:rsid w:val="7A1C3CF1"/>
    <w:rsid w:val="7A3F92E1"/>
    <w:rsid w:val="7A59FE1A"/>
    <w:rsid w:val="7A5DAFFC"/>
    <w:rsid w:val="7A5FC9CC"/>
    <w:rsid w:val="7AAF4F4D"/>
    <w:rsid w:val="7ABD014C"/>
    <w:rsid w:val="7B025C19"/>
    <w:rsid w:val="7B26F29A"/>
    <w:rsid w:val="7B6BDB3C"/>
    <w:rsid w:val="7B6CC672"/>
    <w:rsid w:val="7B6E88E9"/>
    <w:rsid w:val="7B79AF7A"/>
    <w:rsid w:val="7B8CC3F1"/>
    <w:rsid w:val="7B94900B"/>
    <w:rsid w:val="7BB146A2"/>
    <w:rsid w:val="7BEBB33F"/>
    <w:rsid w:val="7BF9D5B3"/>
    <w:rsid w:val="7C00E8B0"/>
    <w:rsid w:val="7C2BD68E"/>
    <w:rsid w:val="7C2C6FC0"/>
    <w:rsid w:val="7C459B9B"/>
    <w:rsid w:val="7C4E9BF3"/>
    <w:rsid w:val="7C731D2C"/>
    <w:rsid w:val="7CB3D6DF"/>
    <w:rsid w:val="7CBE709E"/>
    <w:rsid w:val="7CD63B6D"/>
    <w:rsid w:val="7D0ADB8C"/>
    <w:rsid w:val="7D2A8457"/>
    <w:rsid w:val="7D2CA78E"/>
    <w:rsid w:val="7D3E6B27"/>
    <w:rsid w:val="7D46916C"/>
    <w:rsid w:val="7D583569"/>
    <w:rsid w:val="7D5A0C82"/>
    <w:rsid w:val="7D7F74BD"/>
    <w:rsid w:val="7D8C4C0A"/>
    <w:rsid w:val="7DA1AC79"/>
    <w:rsid w:val="7DD411C7"/>
    <w:rsid w:val="7DE692CC"/>
    <w:rsid w:val="7E04D431"/>
    <w:rsid w:val="7E798A29"/>
    <w:rsid w:val="7E981D44"/>
    <w:rsid w:val="7F4A6CA3"/>
    <w:rsid w:val="7F548EFB"/>
    <w:rsid w:val="7F955525"/>
    <w:rsid w:val="7FB1BCD5"/>
    <w:rsid w:val="7FB3D877"/>
    <w:rsid w:val="7FB5360A"/>
    <w:rsid w:val="7FD58CD6"/>
    <w:rsid w:val="7FDD8F5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7B7A9"/>
  <w15:docId w15:val="{C9B40437-4ABE-40DC-9DC6-BA07F21B6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3B2C"/>
    <w:pPr>
      <w:spacing w:after="0" w:line="240" w:lineRule="auto"/>
      <w:jc w:val="both"/>
    </w:pPr>
    <w:rPr>
      <w:rFonts w:ascii="FlandersArtSans-Regular" w:eastAsia="Times New Roman" w:hAnsi="FlandersArtSans-Regular" w:cs="Times New Roman"/>
      <w:szCs w:val="20"/>
      <w:lang w:eastAsia="nl-NL"/>
    </w:rPr>
  </w:style>
  <w:style w:type="paragraph" w:styleId="Kop1">
    <w:name w:val="heading 1"/>
    <w:basedOn w:val="Standaard"/>
    <w:next w:val="Standaard"/>
    <w:link w:val="Kop1Char"/>
    <w:qFormat/>
    <w:rsid w:val="00E8292F"/>
    <w:pPr>
      <w:keepNext/>
      <w:numPr>
        <w:numId w:val="2"/>
      </w:numPr>
      <w:spacing w:before="240" w:after="60"/>
      <w:outlineLvl w:val="0"/>
    </w:pPr>
    <w:rPr>
      <w:rFonts w:ascii="FlandersArtSans-Bold" w:hAnsi="FlandersArtSans-Bold" w:cs="Arial"/>
      <w:bCs/>
      <w:caps/>
      <w:kern w:val="32"/>
      <w:sz w:val="36"/>
      <w:szCs w:val="36"/>
    </w:rPr>
  </w:style>
  <w:style w:type="paragraph" w:styleId="Kop2">
    <w:name w:val="heading 2"/>
    <w:basedOn w:val="Standaard"/>
    <w:next w:val="Standaard"/>
    <w:link w:val="Kop2Char"/>
    <w:uiPriority w:val="9"/>
    <w:qFormat/>
    <w:rsid w:val="00E8292F"/>
    <w:pPr>
      <w:keepNext/>
      <w:keepLines/>
      <w:numPr>
        <w:numId w:val="25"/>
      </w:numPr>
      <w:tabs>
        <w:tab w:val="left" w:pos="3686"/>
      </w:tabs>
      <w:spacing w:before="200" w:after="240" w:line="400" w:lineRule="exact"/>
      <w:contextualSpacing/>
      <w:outlineLvl w:val="1"/>
    </w:pPr>
    <w:rPr>
      <w:rFonts w:eastAsiaTheme="majorEastAsia" w:cstheme="majorBidi"/>
      <w:bCs/>
      <w:caps/>
      <w:color w:val="000000" w:themeColor="text1"/>
      <w:sz w:val="32"/>
      <w:szCs w:val="32"/>
      <w:u w:val="dotted"/>
      <w:lang w:eastAsia="en-US"/>
    </w:rPr>
  </w:style>
  <w:style w:type="paragraph" w:styleId="Kop3">
    <w:name w:val="heading 3"/>
    <w:basedOn w:val="Standaard"/>
    <w:next w:val="Standaard"/>
    <w:link w:val="Kop3Char"/>
    <w:uiPriority w:val="9"/>
    <w:unhideWhenUsed/>
    <w:qFormat/>
    <w:rsid w:val="00C07B71"/>
    <w:pPr>
      <w:keepNext/>
      <w:keepLines/>
      <w:spacing w:before="200"/>
      <w:outlineLvl w:val="2"/>
    </w:pPr>
    <w:rPr>
      <w:rFonts w:ascii="FlandersArtSans-Bold" w:eastAsiaTheme="majorEastAsia" w:hAnsi="FlandersArtSans-Bold" w:cstheme="majorBidi"/>
      <w:bCs/>
      <w:color w:val="4F81BD" w:themeColor="accent1"/>
      <w:sz w:val="28"/>
      <w:szCs w:val="24"/>
      <w:lang w:eastAsia="en-US"/>
    </w:rPr>
  </w:style>
  <w:style w:type="paragraph" w:styleId="Kop4">
    <w:name w:val="heading 4"/>
    <w:basedOn w:val="Standaard"/>
    <w:next w:val="Standaard"/>
    <w:link w:val="Kop4Char"/>
    <w:uiPriority w:val="9"/>
    <w:unhideWhenUsed/>
    <w:qFormat/>
    <w:rsid w:val="00F30DD8"/>
    <w:pPr>
      <w:keepNext/>
      <w:keepLines/>
      <w:spacing w:before="40"/>
      <w:jc w:val="left"/>
      <w:outlineLvl w:val="3"/>
    </w:pPr>
    <w:rPr>
      <w:rFonts w:asciiTheme="majorHAnsi" w:eastAsiaTheme="majorEastAsia" w:hAnsiTheme="majorHAnsi" w:cstheme="majorBidi"/>
      <w:i/>
      <w:iCs/>
      <w:color w:val="365F91" w:themeColor="accent1" w:themeShade="BF"/>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5AEE"/>
    <w:rPr>
      <w:rFonts w:ascii="Tahoma" w:hAnsi="Tahoma" w:cs="Tahoma"/>
      <w:sz w:val="16"/>
      <w:szCs w:val="16"/>
    </w:rPr>
  </w:style>
  <w:style w:type="character" w:customStyle="1" w:styleId="BallontekstChar">
    <w:name w:val="Ballontekst Char"/>
    <w:basedOn w:val="Standaardalinea-lettertype"/>
    <w:link w:val="Ballontekst"/>
    <w:uiPriority w:val="99"/>
    <w:semiHidden/>
    <w:rsid w:val="001A5AEE"/>
    <w:rPr>
      <w:rFonts w:ascii="Tahoma" w:hAnsi="Tahoma" w:cs="Tahoma"/>
      <w:sz w:val="16"/>
      <w:szCs w:val="16"/>
    </w:rPr>
  </w:style>
  <w:style w:type="character" w:customStyle="1" w:styleId="Kop1Char">
    <w:name w:val="Kop 1 Char"/>
    <w:basedOn w:val="Standaardalinea-lettertype"/>
    <w:link w:val="Kop1"/>
    <w:rsid w:val="00E8292F"/>
    <w:rPr>
      <w:rFonts w:ascii="FlandersArtSans-Bold" w:eastAsia="Times New Roman" w:hAnsi="FlandersArtSans-Bold" w:cs="Arial"/>
      <w:bCs/>
      <w:caps/>
      <w:kern w:val="32"/>
      <w:sz w:val="36"/>
      <w:szCs w:val="36"/>
      <w:lang w:eastAsia="nl-NL"/>
    </w:rPr>
  </w:style>
  <w:style w:type="character" w:customStyle="1" w:styleId="Kop2Char">
    <w:name w:val="Kop 2 Char"/>
    <w:basedOn w:val="Standaardalinea-lettertype"/>
    <w:link w:val="Kop2"/>
    <w:uiPriority w:val="9"/>
    <w:rsid w:val="0021402E"/>
    <w:rPr>
      <w:rFonts w:ascii="FlandersArtSans-Regular" w:eastAsiaTheme="majorEastAsia" w:hAnsi="FlandersArtSans-Regular" w:cstheme="majorBidi"/>
      <w:bCs/>
      <w:caps/>
      <w:color w:val="000000" w:themeColor="text1"/>
      <w:sz w:val="32"/>
      <w:szCs w:val="32"/>
      <w:u w:val="dotted"/>
    </w:rPr>
  </w:style>
  <w:style w:type="character" w:styleId="Hyperlink">
    <w:name w:val="Hyperlink"/>
    <w:uiPriority w:val="99"/>
    <w:rsid w:val="00574DA4"/>
    <w:rPr>
      <w:color w:val="0000FF"/>
      <w:u w:val="single"/>
    </w:rPr>
  </w:style>
  <w:style w:type="paragraph" w:styleId="Eindnoottekst">
    <w:name w:val="endnote text"/>
    <w:basedOn w:val="Standaard"/>
    <w:link w:val="EindnoottekstChar"/>
    <w:semiHidden/>
    <w:rsid w:val="00574DA4"/>
    <w:rPr>
      <w:rFonts w:ascii="Courier" w:hAnsi="Courier"/>
      <w:sz w:val="24"/>
    </w:rPr>
  </w:style>
  <w:style w:type="character" w:customStyle="1" w:styleId="EindnoottekstChar">
    <w:name w:val="Eindnoottekst Char"/>
    <w:basedOn w:val="Standaardalinea-lettertype"/>
    <w:link w:val="Eindnoottekst"/>
    <w:semiHidden/>
    <w:rsid w:val="00574DA4"/>
    <w:rPr>
      <w:rFonts w:ascii="Courier" w:eastAsia="Times New Roman" w:hAnsi="Courier" w:cs="Times New Roman"/>
      <w:sz w:val="24"/>
      <w:szCs w:val="20"/>
      <w:lang w:val="nl-NL" w:eastAsia="nl-NL"/>
    </w:rPr>
  </w:style>
  <w:style w:type="paragraph" w:styleId="Koptekst">
    <w:name w:val="header"/>
    <w:basedOn w:val="Standaard"/>
    <w:link w:val="KoptekstChar"/>
    <w:unhideWhenUsed/>
    <w:rsid w:val="00574DA4"/>
    <w:pPr>
      <w:tabs>
        <w:tab w:val="center" w:pos="4536"/>
        <w:tab w:val="right" w:pos="9072"/>
      </w:tabs>
    </w:pPr>
  </w:style>
  <w:style w:type="character" w:customStyle="1" w:styleId="KoptekstChar">
    <w:name w:val="Koptekst Char"/>
    <w:basedOn w:val="Standaardalinea-lettertype"/>
    <w:link w:val="Koptekst"/>
    <w:rsid w:val="00574DA4"/>
    <w:rPr>
      <w:rFonts w:ascii="Times New Roman" w:eastAsia="Times New Roman" w:hAnsi="Times New Roman" w:cs="Times New Roman"/>
      <w:sz w:val="20"/>
      <w:szCs w:val="20"/>
      <w:lang w:val="nl-NL" w:eastAsia="nl-NL"/>
    </w:rPr>
  </w:style>
  <w:style w:type="paragraph" w:styleId="Voettekst">
    <w:name w:val="footer"/>
    <w:basedOn w:val="Standaard"/>
    <w:link w:val="VoettekstChar"/>
    <w:uiPriority w:val="99"/>
    <w:unhideWhenUsed/>
    <w:rsid w:val="00574DA4"/>
    <w:pPr>
      <w:tabs>
        <w:tab w:val="center" w:pos="4536"/>
        <w:tab w:val="right" w:pos="9072"/>
      </w:tabs>
    </w:pPr>
  </w:style>
  <w:style w:type="character" w:customStyle="1" w:styleId="VoettekstChar">
    <w:name w:val="Voettekst Char"/>
    <w:basedOn w:val="Standaardalinea-lettertype"/>
    <w:link w:val="Voettekst"/>
    <w:uiPriority w:val="99"/>
    <w:rsid w:val="00574DA4"/>
    <w:rPr>
      <w:rFonts w:ascii="Times New Roman" w:eastAsia="Times New Roman" w:hAnsi="Times New Roman" w:cs="Times New Roman"/>
      <w:sz w:val="20"/>
      <w:szCs w:val="20"/>
      <w:lang w:val="nl-NL" w:eastAsia="nl-NL"/>
    </w:rPr>
  </w:style>
  <w:style w:type="character" w:styleId="Paginanummer">
    <w:name w:val="page number"/>
    <w:basedOn w:val="Standaardalinea-lettertype"/>
    <w:rsid w:val="00597D4C"/>
  </w:style>
  <w:style w:type="paragraph" w:styleId="Titel">
    <w:name w:val="Title"/>
    <w:basedOn w:val="Standaard"/>
    <w:link w:val="TitelChar"/>
    <w:qFormat/>
    <w:rsid w:val="0021402E"/>
    <w:pPr>
      <w:jc w:val="center"/>
      <w:outlineLvl w:val="0"/>
    </w:pPr>
    <w:rPr>
      <w:rFonts w:ascii="FlandersArtSerif-Bold" w:hAnsi="FlandersArtSerif-Bold" w:cs="Arial"/>
      <w:sz w:val="52"/>
      <w:szCs w:val="52"/>
      <w:lang w:eastAsia="nl-BE"/>
    </w:rPr>
  </w:style>
  <w:style w:type="character" w:customStyle="1" w:styleId="TitelChar">
    <w:name w:val="Titel Char"/>
    <w:basedOn w:val="Standaardalinea-lettertype"/>
    <w:link w:val="Titel"/>
    <w:rsid w:val="0021402E"/>
    <w:rPr>
      <w:rFonts w:ascii="FlandersArtSerif-Bold" w:eastAsia="Times New Roman" w:hAnsi="FlandersArtSerif-Bold" w:cs="Arial"/>
      <w:sz w:val="52"/>
      <w:szCs w:val="52"/>
      <w:lang w:val="nl-NL" w:eastAsia="nl-BE"/>
    </w:rPr>
  </w:style>
  <w:style w:type="paragraph" w:customStyle="1" w:styleId="Betreft">
    <w:name w:val="Betreft"/>
    <w:basedOn w:val="Plattetekst3"/>
    <w:next w:val="Plattetekstinspringen2"/>
    <w:rsid w:val="00CC4821"/>
    <w:pPr>
      <w:tabs>
        <w:tab w:val="left" w:pos="1134"/>
      </w:tabs>
      <w:spacing w:after="0"/>
      <w:ind w:left="1134" w:hanging="1134"/>
    </w:pPr>
    <w:rPr>
      <w:rFonts w:ascii="Arial" w:hAnsi="Arial" w:cs="Arial"/>
      <w:b/>
      <w:sz w:val="24"/>
      <w:szCs w:val="24"/>
    </w:rPr>
  </w:style>
  <w:style w:type="paragraph" w:customStyle="1" w:styleId="Betreftextraregel">
    <w:name w:val="Betreft + extra regel"/>
    <w:basedOn w:val="Betreft"/>
    <w:rsid w:val="00CC4821"/>
    <w:pPr>
      <w:ind w:left="907" w:firstLine="0"/>
    </w:pPr>
    <w:rPr>
      <w:rFonts w:cs="Times New Roman"/>
      <w:bCs/>
      <w:szCs w:val="20"/>
    </w:rPr>
  </w:style>
  <w:style w:type="paragraph" w:customStyle="1" w:styleId="opsommingnumeriek">
    <w:name w:val="opsomming numeriek°"/>
    <w:basedOn w:val="Lijst"/>
    <w:rsid w:val="00CC4821"/>
    <w:pPr>
      <w:contextualSpacing w:val="0"/>
    </w:pPr>
    <w:rPr>
      <w:rFonts w:ascii="Arial" w:hAnsi="Arial" w:cs="Arial"/>
      <w:sz w:val="24"/>
      <w:szCs w:val="24"/>
      <w:lang w:eastAsia="nl-BE"/>
    </w:rPr>
  </w:style>
  <w:style w:type="paragraph" w:styleId="Plattetekst3">
    <w:name w:val="Body Text 3"/>
    <w:basedOn w:val="Standaard"/>
    <w:link w:val="Plattetekst3Char"/>
    <w:uiPriority w:val="99"/>
    <w:semiHidden/>
    <w:unhideWhenUsed/>
    <w:rsid w:val="00CC4821"/>
    <w:pPr>
      <w:spacing w:after="120"/>
    </w:pPr>
    <w:rPr>
      <w:sz w:val="16"/>
      <w:szCs w:val="16"/>
    </w:rPr>
  </w:style>
  <w:style w:type="character" w:customStyle="1" w:styleId="Plattetekst3Char">
    <w:name w:val="Platte tekst 3 Char"/>
    <w:basedOn w:val="Standaardalinea-lettertype"/>
    <w:link w:val="Plattetekst3"/>
    <w:uiPriority w:val="99"/>
    <w:semiHidden/>
    <w:rsid w:val="00CC4821"/>
    <w:rPr>
      <w:rFonts w:ascii="Times New Roman" w:eastAsia="Times New Roman" w:hAnsi="Times New Roman" w:cs="Times New Roman"/>
      <w:sz w:val="16"/>
      <w:szCs w:val="16"/>
      <w:lang w:val="nl-NL" w:eastAsia="nl-NL"/>
    </w:rPr>
  </w:style>
  <w:style w:type="paragraph" w:styleId="Plattetekstinspringen2">
    <w:name w:val="Body Text Indent 2"/>
    <w:basedOn w:val="Standaard"/>
    <w:link w:val="Plattetekstinspringen2Char"/>
    <w:uiPriority w:val="99"/>
    <w:semiHidden/>
    <w:unhideWhenUsed/>
    <w:rsid w:val="00CC482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C4821"/>
    <w:rPr>
      <w:rFonts w:ascii="Times New Roman" w:eastAsia="Times New Roman" w:hAnsi="Times New Roman" w:cs="Times New Roman"/>
      <w:sz w:val="20"/>
      <w:szCs w:val="20"/>
      <w:lang w:val="nl-NL" w:eastAsia="nl-NL"/>
    </w:rPr>
  </w:style>
  <w:style w:type="paragraph" w:styleId="Lijst">
    <w:name w:val="List"/>
    <w:basedOn w:val="Standaard"/>
    <w:uiPriority w:val="99"/>
    <w:semiHidden/>
    <w:unhideWhenUsed/>
    <w:rsid w:val="00CC4821"/>
    <w:pPr>
      <w:ind w:left="283" w:hanging="283"/>
      <w:contextualSpacing/>
    </w:pPr>
  </w:style>
  <w:style w:type="paragraph" w:styleId="Lijstalinea">
    <w:name w:val="List Paragraph"/>
    <w:aliases w:val="Use Case List Paragraph,lp1"/>
    <w:basedOn w:val="Standaard"/>
    <w:link w:val="LijstalineaChar"/>
    <w:uiPriority w:val="34"/>
    <w:qFormat/>
    <w:rsid w:val="00497805"/>
    <w:pPr>
      <w:ind w:left="720"/>
      <w:contextualSpacing/>
    </w:pPr>
  </w:style>
  <w:style w:type="character" w:styleId="Verwijzingopmerking">
    <w:name w:val="annotation reference"/>
    <w:basedOn w:val="Standaardalinea-lettertype"/>
    <w:uiPriority w:val="99"/>
    <w:semiHidden/>
    <w:unhideWhenUsed/>
    <w:rsid w:val="00EF6F7A"/>
    <w:rPr>
      <w:sz w:val="16"/>
      <w:szCs w:val="16"/>
    </w:rPr>
  </w:style>
  <w:style w:type="paragraph" w:styleId="Tekstopmerking">
    <w:name w:val="annotation text"/>
    <w:basedOn w:val="Standaard"/>
    <w:link w:val="TekstopmerkingChar"/>
    <w:unhideWhenUsed/>
    <w:rsid w:val="00EF6F7A"/>
  </w:style>
  <w:style w:type="character" w:customStyle="1" w:styleId="TekstopmerkingChar">
    <w:name w:val="Tekst opmerking Char"/>
    <w:basedOn w:val="Standaardalinea-lettertype"/>
    <w:link w:val="Tekstopmerking"/>
    <w:rsid w:val="00EF6F7A"/>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EF6F7A"/>
    <w:rPr>
      <w:b/>
      <w:bCs/>
    </w:rPr>
  </w:style>
  <w:style w:type="character" w:customStyle="1" w:styleId="OnderwerpvanopmerkingChar">
    <w:name w:val="Onderwerp van opmerking Char"/>
    <w:basedOn w:val="TekstopmerkingChar"/>
    <w:link w:val="Onderwerpvanopmerking"/>
    <w:uiPriority w:val="99"/>
    <w:semiHidden/>
    <w:rsid w:val="00EF6F7A"/>
    <w:rPr>
      <w:rFonts w:ascii="Times New Roman" w:eastAsia="Times New Roman" w:hAnsi="Times New Roman" w:cs="Times New Roman"/>
      <w:b/>
      <w:bCs/>
      <w:sz w:val="20"/>
      <w:szCs w:val="20"/>
      <w:lang w:val="nl-NL" w:eastAsia="nl-NL"/>
    </w:rPr>
  </w:style>
  <w:style w:type="paragraph" w:styleId="Geenafstand">
    <w:name w:val="No Spacing"/>
    <w:uiPriority w:val="1"/>
    <w:qFormat/>
    <w:rsid w:val="00A47E69"/>
    <w:pPr>
      <w:spacing w:after="0" w:line="240" w:lineRule="auto"/>
    </w:pPr>
    <w:rPr>
      <w:rFonts w:ascii="FlandersArtSans-Regular" w:eastAsia="Times New Roman" w:hAnsi="FlandersArtSans-Regular" w:cs="Times New Roman"/>
      <w:szCs w:val="20"/>
      <w:lang w:val="nl-NL" w:eastAsia="nl-NL"/>
    </w:rPr>
  </w:style>
  <w:style w:type="character" w:customStyle="1" w:styleId="Kop3Char">
    <w:name w:val="Kop 3 Char"/>
    <w:basedOn w:val="Standaardalinea-lettertype"/>
    <w:link w:val="Kop3"/>
    <w:uiPriority w:val="9"/>
    <w:rsid w:val="00C07B71"/>
    <w:rPr>
      <w:rFonts w:ascii="FlandersArtSans-Bold" w:eastAsiaTheme="majorEastAsia" w:hAnsi="FlandersArtSans-Bold" w:cstheme="majorBidi"/>
      <w:bCs/>
      <w:color w:val="4F81BD" w:themeColor="accent1"/>
      <w:sz w:val="28"/>
      <w:szCs w:val="24"/>
    </w:rPr>
  </w:style>
  <w:style w:type="table" w:styleId="Tabelraster">
    <w:name w:val="Table Grid"/>
    <w:basedOn w:val="Standaardtabel"/>
    <w:uiPriority w:val="59"/>
    <w:rsid w:val="009B6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Use Case List Paragraph Char,lp1 Char"/>
    <w:link w:val="Lijstalinea"/>
    <w:locked/>
    <w:rsid w:val="00C02161"/>
    <w:rPr>
      <w:rFonts w:ascii="FlandersArtSans-Regular" w:eastAsia="Times New Roman" w:hAnsi="FlandersArtSans-Regular" w:cs="Times New Roman"/>
      <w:szCs w:val="20"/>
      <w:lang w:val="nl-NL" w:eastAsia="nl-NL"/>
    </w:rPr>
  </w:style>
  <w:style w:type="paragraph" w:styleId="Voetnoottekst">
    <w:name w:val="footnote text"/>
    <w:basedOn w:val="Standaard"/>
    <w:link w:val="VoetnoottekstChar"/>
    <w:uiPriority w:val="99"/>
    <w:semiHidden/>
    <w:unhideWhenUsed/>
    <w:rsid w:val="00794AF7"/>
    <w:rPr>
      <w:sz w:val="20"/>
    </w:rPr>
  </w:style>
  <w:style w:type="character" w:customStyle="1" w:styleId="VoetnoottekstChar">
    <w:name w:val="Voetnoottekst Char"/>
    <w:basedOn w:val="Standaardalinea-lettertype"/>
    <w:link w:val="Voetnoottekst"/>
    <w:uiPriority w:val="99"/>
    <w:semiHidden/>
    <w:rsid w:val="00794AF7"/>
    <w:rPr>
      <w:rFonts w:ascii="FlandersArtSans-Regular" w:eastAsia="Times New Roman" w:hAnsi="FlandersArtSans-Regular" w:cs="Times New Roman"/>
      <w:sz w:val="20"/>
      <w:szCs w:val="20"/>
      <w:lang w:val="nl-NL" w:eastAsia="nl-NL"/>
    </w:rPr>
  </w:style>
  <w:style w:type="character" w:styleId="Voetnootmarkering">
    <w:name w:val="footnote reference"/>
    <w:basedOn w:val="Standaardalinea-lettertype"/>
    <w:uiPriority w:val="99"/>
    <w:semiHidden/>
    <w:unhideWhenUsed/>
    <w:rsid w:val="00794AF7"/>
    <w:rPr>
      <w:vertAlign w:val="superscript"/>
    </w:rPr>
  </w:style>
  <w:style w:type="paragraph" w:styleId="Normaalweb">
    <w:name w:val="Normal (Web)"/>
    <w:basedOn w:val="Standaard"/>
    <w:uiPriority w:val="99"/>
    <w:semiHidden/>
    <w:unhideWhenUsed/>
    <w:rsid w:val="00FB1B27"/>
    <w:pPr>
      <w:spacing w:before="100" w:beforeAutospacing="1" w:after="100" w:afterAutospacing="1"/>
    </w:pPr>
    <w:rPr>
      <w:rFonts w:ascii="Times New Roman" w:hAnsi="Times New Roman"/>
      <w:sz w:val="24"/>
      <w:szCs w:val="24"/>
      <w:lang w:eastAsia="nl-BE"/>
    </w:rPr>
  </w:style>
  <w:style w:type="paragraph" w:styleId="Revisie">
    <w:name w:val="Revision"/>
    <w:hidden/>
    <w:uiPriority w:val="99"/>
    <w:semiHidden/>
    <w:rsid w:val="00966534"/>
    <w:pPr>
      <w:spacing w:after="0" w:line="240" w:lineRule="auto"/>
    </w:pPr>
    <w:rPr>
      <w:rFonts w:ascii="FlandersArtSans-Regular" w:eastAsia="Times New Roman" w:hAnsi="FlandersArtSans-Regular" w:cs="Times New Roman"/>
      <w:szCs w:val="20"/>
      <w:lang w:val="nl-NL" w:eastAsia="nl-NL"/>
    </w:rPr>
  </w:style>
  <w:style w:type="paragraph" w:customStyle="1" w:styleId="streepjes">
    <w:name w:val="streepjes"/>
    <w:basedOn w:val="Standaard"/>
    <w:qFormat/>
    <w:rsid w:val="0021402E"/>
    <w:pPr>
      <w:tabs>
        <w:tab w:val="right" w:pos="9923"/>
      </w:tabs>
      <w:spacing w:line="270" w:lineRule="exact"/>
      <w:contextualSpacing/>
      <w:jc w:val="right"/>
    </w:pPr>
    <w:rPr>
      <w:rFonts w:ascii="Calibri" w:eastAsiaTheme="minorHAnsi" w:hAnsi="Calibri" w:cs="Calibri"/>
      <w:sz w:val="16"/>
      <w:szCs w:val="22"/>
      <w:lang w:eastAsia="en-US"/>
    </w:rPr>
  </w:style>
  <w:style w:type="character" w:styleId="Onopgelostemelding">
    <w:name w:val="Unresolved Mention"/>
    <w:basedOn w:val="Standaardalinea-lettertype"/>
    <w:uiPriority w:val="99"/>
    <w:semiHidden/>
    <w:unhideWhenUsed/>
    <w:rsid w:val="0021402E"/>
    <w:rPr>
      <w:color w:val="605E5C"/>
      <w:shd w:val="clear" w:color="auto" w:fill="E1DFDD"/>
    </w:rPr>
  </w:style>
  <w:style w:type="paragraph" w:styleId="Plattetekst">
    <w:name w:val="Body Text"/>
    <w:basedOn w:val="Standaard"/>
    <w:link w:val="PlattetekstChar"/>
    <w:uiPriority w:val="99"/>
    <w:semiHidden/>
    <w:unhideWhenUsed/>
    <w:rsid w:val="00187D42"/>
    <w:pPr>
      <w:spacing w:after="120"/>
    </w:pPr>
  </w:style>
  <w:style w:type="character" w:customStyle="1" w:styleId="PlattetekstChar">
    <w:name w:val="Platte tekst Char"/>
    <w:basedOn w:val="Standaardalinea-lettertype"/>
    <w:link w:val="Plattetekst"/>
    <w:uiPriority w:val="99"/>
    <w:semiHidden/>
    <w:rsid w:val="00187D42"/>
    <w:rPr>
      <w:rFonts w:ascii="FlandersArtSans-Regular" w:eastAsia="Times New Roman" w:hAnsi="FlandersArtSans-Regular" w:cs="Times New Roman"/>
      <w:szCs w:val="20"/>
      <w:lang w:val="nl-NL" w:eastAsia="nl-NL"/>
    </w:rPr>
  </w:style>
  <w:style w:type="table" w:customStyle="1" w:styleId="Jeugdhulp0">
    <w:name w:val="Jeugdhulp 0"/>
    <w:basedOn w:val="Standaardtabel"/>
    <w:uiPriority w:val="99"/>
    <w:rsid w:val="003056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pPr>
        <w:wordWrap/>
        <w:jc w:val="center"/>
      </w:pPr>
      <w:rPr>
        <w:b/>
        <w:color w:val="C0504D" w:themeColor="accent2"/>
      </w:rPr>
    </w:tblStylePr>
  </w:style>
  <w:style w:type="character" w:customStyle="1" w:styleId="Magenta">
    <w:name w:val="Magenta"/>
    <w:uiPriority w:val="1"/>
    <w:qFormat/>
    <w:rsid w:val="00F30DD8"/>
    <w:rPr>
      <w:sz w:val="24"/>
      <w:szCs w:val="24"/>
    </w:rPr>
  </w:style>
  <w:style w:type="character" w:customStyle="1" w:styleId="Kop4Char">
    <w:name w:val="Kop 4 Char"/>
    <w:basedOn w:val="Standaardalinea-lettertype"/>
    <w:link w:val="Kop4"/>
    <w:uiPriority w:val="9"/>
    <w:rsid w:val="00F30DD8"/>
    <w:rPr>
      <w:rFonts w:asciiTheme="majorHAnsi" w:eastAsiaTheme="majorEastAsia" w:hAnsiTheme="majorHAnsi" w:cstheme="majorBidi"/>
      <w:i/>
      <w:iCs/>
      <w:color w:val="365F91" w:themeColor="accent1" w:themeShade="BF"/>
      <w:sz w:val="24"/>
      <w:szCs w:val="24"/>
      <w:lang w:val="nl-NL" w:eastAsia="nl-NL"/>
    </w:rPr>
  </w:style>
  <w:style w:type="character" w:styleId="GevolgdeHyperlink">
    <w:name w:val="FollowedHyperlink"/>
    <w:basedOn w:val="Standaardalinea-lettertype"/>
    <w:uiPriority w:val="99"/>
    <w:semiHidden/>
    <w:unhideWhenUsed/>
    <w:rsid w:val="0063474B"/>
    <w:rPr>
      <w:color w:val="800080" w:themeColor="followedHyperlink"/>
      <w:u w:val="single"/>
    </w:rPr>
  </w:style>
  <w:style w:type="paragraph" w:styleId="Inhopg1">
    <w:name w:val="toc 1"/>
    <w:basedOn w:val="Standaard"/>
    <w:next w:val="Standaard"/>
    <w:autoRedefine/>
    <w:uiPriority w:val="39"/>
    <w:unhideWhenUsed/>
    <w:rsid w:val="00366DC4"/>
    <w:pPr>
      <w:spacing w:after="100"/>
    </w:pPr>
  </w:style>
  <w:style w:type="paragraph" w:styleId="Inhopg2">
    <w:name w:val="toc 2"/>
    <w:basedOn w:val="Standaard"/>
    <w:next w:val="Standaard"/>
    <w:autoRedefine/>
    <w:uiPriority w:val="39"/>
    <w:unhideWhenUsed/>
    <w:rsid w:val="00366DC4"/>
    <w:pPr>
      <w:spacing w:after="100"/>
      <w:ind w:left="220"/>
    </w:pPr>
  </w:style>
  <w:style w:type="paragraph" w:styleId="Inhopg3">
    <w:name w:val="toc 3"/>
    <w:basedOn w:val="Standaard"/>
    <w:next w:val="Standaard"/>
    <w:autoRedefine/>
    <w:uiPriority w:val="39"/>
    <w:unhideWhenUsed/>
    <w:rsid w:val="00366D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6507">
      <w:bodyDiv w:val="1"/>
      <w:marLeft w:val="0"/>
      <w:marRight w:val="0"/>
      <w:marTop w:val="0"/>
      <w:marBottom w:val="0"/>
      <w:divBdr>
        <w:top w:val="none" w:sz="0" w:space="0" w:color="auto"/>
        <w:left w:val="none" w:sz="0" w:space="0" w:color="auto"/>
        <w:bottom w:val="none" w:sz="0" w:space="0" w:color="auto"/>
        <w:right w:val="none" w:sz="0" w:space="0" w:color="auto"/>
      </w:divBdr>
    </w:div>
    <w:div w:id="101651038">
      <w:bodyDiv w:val="1"/>
      <w:marLeft w:val="0"/>
      <w:marRight w:val="0"/>
      <w:marTop w:val="0"/>
      <w:marBottom w:val="0"/>
      <w:divBdr>
        <w:top w:val="none" w:sz="0" w:space="0" w:color="auto"/>
        <w:left w:val="none" w:sz="0" w:space="0" w:color="auto"/>
        <w:bottom w:val="none" w:sz="0" w:space="0" w:color="auto"/>
        <w:right w:val="none" w:sz="0" w:space="0" w:color="auto"/>
      </w:divBdr>
    </w:div>
    <w:div w:id="216821290">
      <w:bodyDiv w:val="1"/>
      <w:marLeft w:val="0"/>
      <w:marRight w:val="0"/>
      <w:marTop w:val="0"/>
      <w:marBottom w:val="0"/>
      <w:divBdr>
        <w:top w:val="none" w:sz="0" w:space="0" w:color="auto"/>
        <w:left w:val="none" w:sz="0" w:space="0" w:color="auto"/>
        <w:bottom w:val="none" w:sz="0" w:space="0" w:color="auto"/>
        <w:right w:val="none" w:sz="0" w:space="0" w:color="auto"/>
      </w:divBdr>
    </w:div>
    <w:div w:id="352918696">
      <w:bodyDiv w:val="1"/>
      <w:marLeft w:val="0"/>
      <w:marRight w:val="0"/>
      <w:marTop w:val="0"/>
      <w:marBottom w:val="0"/>
      <w:divBdr>
        <w:top w:val="none" w:sz="0" w:space="0" w:color="auto"/>
        <w:left w:val="none" w:sz="0" w:space="0" w:color="auto"/>
        <w:bottom w:val="none" w:sz="0" w:space="0" w:color="auto"/>
        <w:right w:val="none" w:sz="0" w:space="0" w:color="auto"/>
      </w:divBdr>
    </w:div>
    <w:div w:id="388194040">
      <w:bodyDiv w:val="1"/>
      <w:marLeft w:val="0"/>
      <w:marRight w:val="0"/>
      <w:marTop w:val="0"/>
      <w:marBottom w:val="0"/>
      <w:divBdr>
        <w:top w:val="none" w:sz="0" w:space="0" w:color="auto"/>
        <w:left w:val="none" w:sz="0" w:space="0" w:color="auto"/>
        <w:bottom w:val="none" w:sz="0" w:space="0" w:color="auto"/>
        <w:right w:val="none" w:sz="0" w:space="0" w:color="auto"/>
      </w:divBdr>
    </w:div>
    <w:div w:id="405147070">
      <w:bodyDiv w:val="1"/>
      <w:marLeft w:val="0"/>
      <w:marRight w:val="0"/>
      <w:marTop w:val="0"/>
      <w:marBottom w:val="0"/>
      <w:divBdr>
        <w:top w:val="none" w:sz="0" w:space="0" w:color="auto"/>
        <w:left w:val="none" w:sz="0" w:space="0" w:color="auto"/>
        <w:bottom w:val="none" w:sz="0" w:space="0" w:color="auto"/>
        <w:right w:val="none" w:sz="0" w:space="0" w:color="auto"/>
      </w:divBdr>
    </w:div>
    <w:div w:id="486286262">
      <w:bodyDiv w:val="1"/>
      <w:marLeft w:val="0"/>
      <w:marRight w:val="0"/>
      <w:marTop w:val="0"/>
      <w:marBottom w:val="0"/>
      <w:divBdr>
        <w:top w:val="none" w:sz="0" w:space="0" w:color="auto"/>
        <w:left w:val="none" w:sz="0" w:space="0" w:color="auto"/>
        <w:bottom w:val="none" w:sz="0" w:space="0" w:color="auto"/>
        <w:right w:val="none" w:sz="0" w:space="0" w:color="auto"/>
      </w:divBdr>
    </w:div>
    <w:div w:id="502428124">
      <w:bodyDiv w:val="1"/>
      <w:marLeft w:val="0"/>
      <w:marRight w:val="0"/>
      <w:marTop w:val="0"/>
      <w:marBottom w:val="0"/>
      <w:divBdr>
        <w:top w:val="none" w:sz="0" w:space="0" w:color="auto"/>
        <w:left w:val="none" w:sz="0" w:space="0" w:color="auto"/>
        <w:bottom w:val="none" w:sz="0" w:space="0" w:color="auto"/>
        <w:right w:val="none" w:sz="0" w:space="0" w:color="auto"/>
      </w:divBdr>
    </w:div>
    <w:div w:id="536048567">
      <w:bodyDiv w:val="1"/>
      <w:marLeft w:val="0"/>
      <w:marRight w:val="0"/>
      <w:marTop w:val="0"/>
      <w:marBottom w:val="0"/>
      <w:divBdr>
        <w:top w:val="none" w:sz="0" w:space="0" w:color="auto"/>
        <w:left w:val="none" w:sz="0" w:space="0" w:color="auto"/>
        <w:bottom w:val="none" w:sz="0" w:space="0" w:color="auto"/>
        <w:right w:val="none" w:sz="0" w:space="0" w:color="auto"/>
      </w:divBdr>
    </w:div>
    <w:div w:id="895816574">
      <w:bodyDiv w:val="1"/>
      <w:marLeft w:val="0"/>
      <w:marRight w:val="0"/>
      <w:marTop w:val="0"/>
      <w:marBottom w:val="0"/>
      <w:divBdr>
        <w:top w:val="none" w:sz="0" w:space="0" w:color="auto"/>
        <w:left w:val="none" w:sz="0" w:space="0" w:color="auto"/>
        <w:bottom w:val="none" w:sz="0" w:space="0" w:color="auto"/>
        <w:right w:val="none" w:sz="0" w:space="0" w:color="auto"/>
      </w:divBdr>
    </w:div>
    <w:div w:id="941452515">
      <w:bodyDiv w:val="1"/>
      <w:marLeft w:val="0"/>
      <w:marRight w:val="0"/>
      <w:marTop w:val="0"/>
      <w:marBottom w:val="0"/>
      <w:divBdr>
        <w:top w:val="none" w:sz="0" w:space="0" w:color="auto"/>
        <w:left w:val="none" w:sz="0" w:space="0" w:color="auto"/>
        <w:bottom w:val="none" w:sz="0" w:space="0" w:color="auto"/>
        <w:right w:val="none" w:sz="0" w:space="0" w:color="auto"/>
      </w:divBdr>
      <w:divsChild>
        <w:div w:id="1388726430">
          <w:marLeft w:val="0"/>
          <w:marRight w:val="0"/>
          <w:marTop w:val="0"/>
          <w:marBottom w:val="0"/>
          <w:divBdr>
            <w:top w:val="none" w:sz="0" w:space="0" w:color="auto"/>
            <w:left w:val="none" w:sz="0" w:space="0" w:color="auto"/>
            <w:bottom w:val="none" w:sz="0" w:space="0" w:color="auto"/>
            <w:right w:val="none" w:sz="0" w:space="0" w:color="auto"/>
          </w:divBdr>
        </w:div>
        <w:div w:id="1687558971">
          <w:marLeft w:val="0"/>
          <w:marRight w:val="0"/>
          <w:marTop w:val="0"/>
          <w:marBottom w:val="0"/>
          <w:divBdr>
            <w:top w:val="none" w:sz="0" w:space="0" w:color="auto"/>
            <w:left w:val="none" w:sz="0" w:space="0" w:color="auto"/>
            <w:bottom w:val="none" w:sz="0" w:space="0" w:color="auto"/>
            <w:right w:val="none" w:sz="0" w:space="0" w:color="auto"/>
          </w:divBdr>
        </w:div>
        <w:div w:id="878277172">
          <w:marLeft w:val="0"/>
          <w:marRight w:val="0"/>
          <w:marTop w:val="0"/>
          <w:marBottom w:val="0"/>
          <w:divBdr>
            <w:top w:val="none" w:sz="0" w:space="0" w:color="auto"/>
            <w:left w:val="none" w:sz="0" w:space="0" w:color="auto"/>
            <w:bottom w:val="none" w:sz="0" w:space="0" w:color="auto"/>
            <w:right w:val="none" w:sz="0" w:space="0" w:color="auto"/>
          </w:divBdr>
        </w:div>
        <w:div w:id="2022583691">
          <w:marLeft w:val="0"/>
          <w:marRight w:val="0"/>
          <w:marTop w:val="0"/>
          <w:marBottom w:val="0"/>
          <w:divBdr>
            <w:top w:val="none" w:sz="0" w:space="0" w:color="auto"/>
            <w:left w:val="none" w:sz="0" w:space="0" w:color="auto"/>
            <w:bottom w:val="none" w:sz="0" w:space="0" w:color="auto"/>
            <w:right w:val="none" w:sz="0" w:space="0" w:color="auto"/>
          </w:divBdr>
        </w:div>
        <w:div w:id="1059016225">
          <w:marLeft w:val="0"/>
          <w:marRight w:val="0"/>
          <w:marTop w:val="0"/>
          <w:marBottom w:val="0"/>
          <w:divBdr>
            <w:top w:val="none" w:sz="0" w:space="0" w:color="auto"/>
            <w:left w:val="none" w:sz="0" w:space="0" w:color="auto"/>
            <w:bottom w:val="none" w:sz="0" w:space="0" w:color="auto"/>
            <w:right w:val="none" w:sz="0" w:space="0" w:color="auto"/>
          </w:divBdr>
        </w:div>
        <w:div w:id="1830973155">
          <w:marLeft w:val="0"/>
          <w:marRight w:val="0"/>
          <w:marTop w:val="0"/>
          <w:marBottom w:val="0"/>
          <w:divBdr>
            <w:top w:val="none" w:sz="0" w:space="0" w:color="auto"/>
            <w:left w:val="none" w:sz="0" w:space="0" w:color="auto"/>
            <w:bottom w:val="none" w:sz="0" w:space="0" w:color="auto"/>
            <w:right w:val="none" w:sz="0" w:space="0" w:color="auto"/>
          </w:divBdr>
        </w:div>
        <w:div w:id="740326148">
          <w:marLeft w:val="0"/>
          <w:marRight w:val="0"/>
          <w:marTop w:val="0"/>
          <w:marBottom w:val="0"/>
          <w:divBdr>
            <w:top w:val="none" w:sz="0" w:space="0" w:color="auto"/>
            <w:left w:val="none" w:sz="0" w:space="0" w:color="auto"/>
            <w:bottom w:val="none" w:sz="0" w:space="0" w:color="auto"/>
            <w:right w:val="none" w:sz="0" w:space="0" w:color="auto"/>
          </w:divBdr>
        </w:div>
        <w:div w:id="598021901">
          <w:marLeft w:val="0"/>
          <w:marRight w:val="0"/>
          <w:marTop w:val="0"/>
          <w:marBottom w:val="0"/>
          <w:divBdr>
            <w:top w:val="none" w:sz="0" w:space="0" w:color="auto"/>
            <w:left w:val="none" w:sz="0" w:space="0" w:color="auto"/>
            <w:bottom w:val="none" w:sz="0" w:space="0" w:color="auto"/>
            <w:right w:val="none" w:sz="0" w:space="0" w:color="auto"/>
          </w:divBdr>
        </w:div>
        <w:div w:id="1477867964">
          <w:marLeft w:val="0"/>
          <w:marRight w:val="0"/>
          <w:marTop w:val="0"/>
          <w:marBottom w:val="0"/>
          <w:divBdr>
            <w:top w:val="none" w:sz="0" w:space="0" w:color="auto"/>
            <w:left w:val="none" w:sz="0" w:space="0" w:color="auto"/>
            <w:bottom w:val="none" w:sz="0" w:space="0" w:color="auto"/>
            <w:right w:val="none" w:sz="0" w:space="0" w:color="auto"/>
          </w:divBdr>
        </w:div>
        <w:div w:id="1584875082">
          <w:marLeft w:val="0"/>
          <w:marRight w:val="0"/>
          <w:marTop w:val="0"/>
          <w:marBottom w:val="0"/>
          <w:divBdr>
            <w:top w:val="none" w:sz="0" w:space="0" w:color="auto"/>
            <w:left w:val="none" w:sz="0" w:space="0" w:color="auto"/>
            <w:bottom w:val="none" w:sz="0" w:space="0" w:color="auto"/>
            <w:right w:val="none" w:sz="0" w:space="0" w:color="auto"/>
          </w:divBdr>
        </w:div>
        <w:div w:id="340596040">
          <w:marLeft w:val="0"/>
          <w:marRight w:val="0"/>
          <w:marTop w:val="0"/>
          <w:marBottom w:val="0"/>
          <w:divBdr>
            <w:top w:val="none" w:sz="0" w:space="0" w:color="auto"/>
            <w:left w:val="none" w:sz="0" w:space="0" w:color="auto"/>
            <w:bottom w:val="none" w:sz="0" w:space="0" w:color="auto"/>
            <w:right w:val="none" w:sz="0" w:space="0" w:color="auto"/>
          </w:divBdr>
        </w:div>
        <w:div w:id="167448642">
          <w:marLeft w:val="0"/>
          <w:marRight w:val="0"/>
          <w:marTop w:val="0"/>
          <w:marBottom w:val="0"/>
          <w:divBdr>
            <w:top w:val="none" w:sz="0" w:space="0" w:color="auto"/>
            <w:left w:val="none" w:sz="0" w:space="0" w:color="auto"/>
            <w:bottom w:val="none" w:sz="0" w:space="0" w:color="auto"/>
            <w:right w:val="none" w:sz="0" w:space="0" w:color="auto"/>
          </w:divBdr>
        </w:div>
        <w:div w:id="857086482">
          <w:marLeft w:val="0"/>
          <w:marRight w:val="0"/>
          <w:marTop w:val="0"/>
          <w:marBottom w:val="0"/>
          <w:divBdr>
            <w:top w:val="none" w:sz="0" w:space="0" w:color="auto"/>
            <w:left w:val="none" w:sz="0" w:space="0" w:color="auto"/>
            <w:bottom w:val="none" w:sz="0" w:space="0" w:color="auto"/>
            <w:right w:val="none" w:sz="0" w:space="0" w:color="auto"/>
          </w:divBdr>
        </w:div>
        <w:div w:id="1474062004">
          <w:marLeft w:val="0"/>
          <w:marRight w:val="0"/>
          <w:marTop w:val="0"/>
          <w:marBottom w:val="0"/>
          <w:divBdr>
            <w:top w:val="none" w:sz="0" w:space="0" w:color="auto"/>
            <w:left w:val="none" w:sz="0" w:space="0" w:color="auto"/>
            <w:bottom w:val="none" w:sz="0" w:space="0" w:color="auto"/>
            <w:right w:val="none" w:sz="0" w:space="0" w:color="auto"/>
          </w:divBdr>
        </w:div>
        <w:div w:id="521630285">
          <w:marLeft w:val="0"/>
          <w:marRight w:val="0"/>
          <w:marTop w:val="0"/>
          <w:marBottom w:val="0"/>
          <w:divBdr>
            <w:top w:val="none" w:sz="0" w:space="0" w:color="auto"/>
            <w:left w:val="none" w:sz="0" w:space="0" w:color="auto"/>
            <w:bottom w:val="none" w:sz="0" w:space="0" w:color="auto"/>
            <w:right w:val="none" w:sz="0" w:space="0" w:color="auto"/>
          </w:divBdr>
        </w:div>
        <w:div w:id="134183953">
          <w:marLeft w:val="0"/>
          <w:marRight w:val="0"/>
          <w:marTop w:val="0"/>
          <w:marBottom w:val="0"/>
          <w:divBdr>
            <w:top w:val="none" w:sz="0" w:space="0" w:color="auto"/>
            <w:left w:val="none" w:sz="0" w:space="0" w:color="auto"/>
            <w:bottom w:val="none" w:sz="0" w:space="0" w:color="auto"/>
            <w:right w:val="none" w:sz="0" w:space="0" w:color="auto"/>
          </w:divBdr>
        </w:div>
        <w:div w:id="1180393266">
          <w:marLeft w:val="0"/>
          <w:marRight w:val="0"/>
          <w:marTop w:val="0"/>
          <w:marBottom w:val="0"/>
          <w:divBdr>
            <w:top w:val="none" w:sz="0" w:space="0" w:color="auto"/>
            <w:left w:val="none" w:sz="0" w:space="0" w:color="auto"/>
            <w:bottom w:val="none" w:sz="0" w:space="0" w:color="auto"/>
            <w:right w:val="none" w:sz="0" w:space="0" w:color="auto"/>
          </w:divBdr>
        </w:div>
        <w:div w:id="1927614305">
          <w:marLeft w:val="0"/>
          <w:marRight w:val="0"/>
          <w:marTop w:val="0"/>
          <w:marBottom w:val="0"/>
          <w:divBdr>
            <w:top w:val="none" w:sz="0" w:space="0" w:color="auto"/>
            <w:left w:val="none" w:sz="0" w:space="0" w:color="auto"/>
            <w:bottom w:val="none" w:sz="0" w:space="0" w:color="auto"/>
            <w:right w:val="none" w:sz="0" w:space="0" w:color="auto"/>
          </w:divBdr>
        </w:div>
        <w:div w:id="245185713">
          <w:marLeft w:val="0"/>
          <w:marRight w:val="0"/>
          <w:marTop w:val="0"/>
          <w:marBottom w:val="0"/>
          <w:divBdr>
            <w:top w:val="none" w:sz="0" w:space="0" w:color="auto"/>
            <w:left w:val="none" w:sz="0" w:space="0" w:color="auto"/>
            <w:bottom w:val="none" w:sz="0" w:space="0" w:color="auto"/>
            <w:right w:val="none" w:sz="0" w:space="0" w:color="auto"/>
          </w:divBdr>
        </w:div>
        <w:div w:id="26224249">
          <w:marLeft w:val="0"/>
          <w:marRight w:val="0"/>
          <w:marTop w:val="0"/>
          <w:marBottom w:val="0"/>
          <w:divBdr>
            <w:top w:val="none" w:sz="0" w:space="0" w:color="auto"/>
            <w:left w:val="none" w:sz="0" w:space="0" w:color="auto"/>
            <w:bottom w:val="none" w:sz="0" w:space="0" w:color="auto"/>
            <w:right w:val="none" w:sz="0" w:space="0" w:color="auto"/>
          </w:divBdr>
        </w:div>
        <w:div w:id="2073231764">
          <w:marLeft w:val="0"/>
          <w:marRight w:val="0"/>
          <w:marTop w:val="0"/>
          <w:marBottom w:val="0"/>
          <w:divBdr>
            <w:top w:val="none" w:sz="0" w:space="0" w:color="auto"/>
            <w:left w:val="none" w:sz="0" w:space="0" w:color="auto"/>
            <w:bottom w:val="none" w:sz="0" w:space="0" w:color="auto"/>
            <w:right w:val="none" w:sz="0" w:space="0" w:color="auto"/>
          </w:divBdr>
        </w:div>
        <w:div w:id="492181043">
          <w:marLeft w:val="0"/>
          <w:marRight w:val="0"/>
          <w:marTop w:val="0"/>
          <w:marBottom w:val="0"/>
          <w:divBdr>
            <w:top w:val="none" w:sz="0" w:space="0" w:color="auto"/>
            <w:left w:val="none" w:sz="0" w:space="0" w:color="auto"/>
            <w:bottom w:val="none" w:sz="0" w:space="0" w:color="auto"/>
            <w:right w:val="none" w:sz="0" w:space="0" w:color="auto"/>
          </w:divBdr>
        </w:div>
        <w:div w:id="1068772341">
          <w:marLeft w:val="0"/>
          <w:marRight w:val="0"/>
          <w:marTop w:val="0"/>
          <w:marBottom w:val="0"/>
          <w:divBdr>
            <w:top w:val="none" w:sz="0" w:space="0" w:color="auto"/>
            <w:left w:val="none" w:sz="0" w:space="0" w:color="auto"/>
            <w:bottom w:val="none" w:sz="0" w:space="0" w:color="auto"/>
            <w:right w:val="none" w:sz="0" w:space="0" w:color="auto"/>
          </w:divBdr>
        </w:div>
        <w:div w:id="2014910737">
          <w:marLeft w:val="0"/>
          <w:marRight w:val="0"/>
          <w:marTop w:val="0"/>
          <w:marBottom w:val="0"/>
          <w:divBdr>
            <w:top w:val="none" w:sz="0" w:space="0" w:color="auto"/>
            <w:left w:val="none" w:sz="0" w:space="0" w:color="auto"/>
            <w:bottom w:val="none" w:sz="0" w:space="0" w:color="auto"/>
            <w:right w:val="none" w:sz="0" w:space="0" w:color="auto"/>
          </w:divBdr>
        </w:div>
        <w:div w:id="699361212">
          <w:marLeft w:val="0"/>
          <w:marRight w:val="0"/>
          <w:marTop w:val="0"/>
          <w:marBottom w:val="0"/>
          <w:divBdr>
            <w:top w:val="none" w:sz="0" w:space="0" w:color="auto"/>
            <w:left w:val="none" w:sz="0" w:space="0" w:color="auto"/>
            <w:bottom w:val="none" w:sz="0" w:space="0" w:color="auto"/>
            <w:right w:val="none" w:sz="0" w:space="0" w:color="auto"/>
          </w:divBdr>
        </w:div>
        <w:div w:id="660739325">
          <w:marLeft w:val="0"/>
          <w:marRight w:val="0"/>
          <w:marTop w:val="0"/>
          <w:marBottom w:val="0"/>
          <w:divBdr>
            <w:top w:val="none" w:sz="0" w:space="0" w:color="auto"/>
            <w:left w:val="none" w:sz="0" w:space="0" w:color="auto"/>
            <w:bottom w:val="none" w:sz="0" w:space="0" w:color="auto"/>
            <w:right w:val="none" w:sz="0" w:space="0" w:color="auto"/>
          </w:divBdr>
        </w:div>
        <w:div w:id="1215310710">
          <w:marLeft w:val="0"/>
          <w:marRight w:val="0"/>
          <w:marTop w:val="0"/>
          <w:marBottom w:val="0"/>
          <w:divBdr>
            <w:top w:val="none" w:sz="0" w:space="0" w:color="auto"/>
            <w:left w:val="none" w:sz="0" w:space="0" w:color="auto"/>
            <w:bottom w:val="none" w:sz="0" w:space="0" w:color="auto"/>
            <w:right w:val="none" w:sz="0" w:space="0" w:color="auto"/>
          </w:divBdr>
        </w:div>
        <w:div w:id="1743289175">
          <w:marLeft w:val="0"/>
          <w:marRight w:val="0"/>
          <w:marTop w:val="0"/>
          <w:marBottom w:val="0"/>
          <w:divBdr>
            <w:top w:val="none" w:sz="0" w:space="0" w:color="auto"/>
            <w:left w:val="none" w:sz="0" w:space="0" w:color="auto"/>
            <w:bottom w:val="none" w:sz="0" w:space="0" w:color="auto"/>
            <w:right w:val="none" w:sz="0" w:space="0" w:color="auto"/>
          </w:divBdr>
        </w:div>
        <w:div w:id="1463306745">
          <w:marLeft w:val="0"/>
          <w:marRight w:val="0"/>
          <w:marTop w:val="0"/>
          <w:marBottom w:val="0"/>
          <w:divBdr>
            <w:top w:val="none" w:sz="0" w:space="0" w:color="auto"/>
            <w:left w:val="none" w:sz="0" w:space="0" w:color="auto"/>
            <w:bottom w:val="none" w:sz="0" w:space="0" w:color="auto"/>
            <w:right w:val="none" w:sz="0" w:space="0" w:color="auto"/>
          </w:divBdr>
        </w:div>
        <w:div w:id="887374193">
          <w:marLeft w:val="0"/>
          <w:marRight w:val="0"/>
          <w:marTop w:val="0"/>
          <w:marBottom w:val="0"/>
          <w:divBdr>
            <w:top w:val="none" w:sz="0" w:space="0" w:color="auto"/>
            <w:left w:val="none" w:sz="0" w:space="0" w:color="auto"/>
            <w:bottom w:val="none" w:sz="0" w:space="0" w:color="auto"/>
            <w:right w:val="none" w:sz="0" w:space="0" w:color="auto"/>
          </w:divBdr>
        </w:div>
        <w:div w:id="557517136">
          <w:marLeft w:val="0"/>
          <w:marRight w:val="0"/>
          <w:marTop w:val="0"/>
          <w:marBottom w:val="0"/>
          <w:divBdr>
            <w:top w:val="none" w:sz="0" w:space="0" w:color="auto"/>
            <w:left w:val="none" w:sz="0" w:space="0" w:color="auto"/>
            <w:bottom w:val="none" w:sz="0" w:space="0" w:color="auto"/>
            <w:right w:val="none" w:sz="0" w:space="0" w:color="auto"/>
          </w:divBdr>
        </w:div>
        <w:div w:id="2074812428">
          <w:marLeft w:val="0"/>
          <w:marRight w:val="0"/>
          <w:marTop w:val="0"/>
          <w:marBottom w:val="0"/>
          <w:divBdr>
            <w:top w:val="none" w:sz="0" w:space="0" w:color="auto"/>
            <w:left w:val="none" w:sz="0" w:space="0" w:color="auto"/>
            <w:bottom w:val="none" w:sz="0" w:space="0" w:color="auto"/>
            <w:right w:val="none" w:sz="0" w:space="0" w:color="auto"/>
          </w:divBdr>
        </w:div>
        <w:div w:id="188106090">
          <w:marLeft w:val="0"/>
          <w:marRight w:val="0"/>
          <w:marTop w:val="0"/>
          <w:marBottom w:val="0"/>
          <w:divBdr>
            <w:top w:val="none" w:sz="0" w:space="0" w:color="auto"/>
            <w:left w:val="none" w:sz="0" w:space="0" w:color="auto"/>
            <w:bottom w:val="none" w:sz="0" w:space="0" w:color="auto"/>
            <w:right w:val="none" w:sz="0" w:space="0" w:color="auto"/>
          </w:divBdr>
        </w:div>
        <w:div w:id="1488785412">
          <w:marLeft w:val="0"/>
          <w:marRight w:val="0"/>
          <w:marTop w:val="0"/>
          <w:marBottom w:val="0"/>
          <w:divBdr>
            <w:top w:val="none" w:sz="0" w:space="0" w:color="auto"/>
            <w:left w:val="none" w:sz="0" w:space="0" w:color="auto"/>
            <w:bottom w:val="none" w:sz="0" w:space="0" w:color="auto"/>
            <w:right w:val="none" w:sz="0" w:space="0" w:color="auto"/>
          </w:divBdr>
        </w:div>
        <w:div w:id="1949041872">
          <w:marLeft w:val="0"/>
          <w:marRight w:val="0"/>
          <w:marTop w:val="0"/>
          <w:marBottom w:val="0"/>
          <w:divBdr>
            <w:top w:val="none" w:sz="0" w:space="0" w:color="auto"/>
            <w:left w:val="none" w:sz="0" w:space="0" w:color="auto"/>
            <w:bottom w:val="none" w:sz="0" w:space="0" w:color="auto"/>
            <w:right w:val="none" w:sz="0" w:space="0" w:color="auto"/>
          </w:divBdr>
        </w:div>
        <w:div w:id="1592592293">
          <w:marLeft w:val="0"/>
          <w:marRight w:val="0"/>
          <w:marTop w:val="0"/>
          <w:marBottom w:val="0"/>
          <w:divBdr>
            <w:top w:val="none" w:sz="0" w:space="0" w:color="auto"/>
            <w:left w:val="none" w:sz="0" w:space="0" w:color="auto"/>
            <w:bottom w:val="none" w:sz="0" w:space="0" w:color="auto"/>
            <w:right w:val="none" w:sz="0" w:space="0" w:color="auto"/>
          </w:divBdr>
        </w:div>
        <w:div w:id="1584022219">
          <w:marLeft w:val="0"/>
          <w:marRight w:val="0"/>
          <w:marTop w:val="0"/>
          <w:marBottom w:val="0"/>
          <w:divBdr>
            <w:top w:val="none" w:sz="0" w:space="0" w:color="auto"/>
            <w:left w:val="none" w:sz="0" w:space="0" w:color="auto"/>
            <w:bottom w:val="none" w:sz="0" w:space="0" w:color="auto"/>
            <w:right w:val="none" w:sz="0" w:space="0" w:color="auto"/>
          </w:divBdr>
        </w:div>
        <w:div w:id="1916475717">
          <w:marLeft w:val="0"/>
          <w:marRight w:val="0"/>
          <w:marTop w:val="0"/>
          <w:marBottom w:val="0"/>
          <w:divBdr>
            <w:top w:val="none" w:sz="0" w:space="0" w:color="auto"/>
            <w:left w:val="none" w:sz="0" w:space="0" w:color="auto"/>
            <w:bottom w:val="none" w:sz="0" w:space="0" w:color="auto"/>
            <w:right w:val="none" w:sz="0" w:space="0" w:color="auto"/>
          </w:divBdr>
        </w:div>
        <w:div w:id="1808814228">
          <w:marLeft w:val="0"/>
          <w:marRight w:val="0"/>
          <w:marTop w:val="0"/>
          <w:marBottom w:val="0"/>
          <w:divBdr>
            <w:top w:val="none" w:sz="0" w:space="0" w:color="auto"/>
            <w:left w:val="none" w:sz="0" w:space="0" w:color="auto"/>
            <w:bottom w:val="none" w:sz="0" w:space="0" w:color="auto"/>
            <w:right w:val="none" w:sz="0" w:space="0" w:color="auto"/>
          </w:divBdr>
        </w:div>
        <w:div w:id="1544749390">
          <w:marLeft w:val="0"/>
          <w:marRight w:val="0"/>
          <w:marTop w:val="0"/>
          <w:marBottom w:val="0"/>
          <w:divBdr>
            <w:top w:val="none" w:sz="0" w:space="0" w:color="auto"/>
            <w:left w:val="none" w:sz="0" w:space="0" w:color="auto"/>
            <w:bottom w:val="none" w:sz="0" w:space="0" w:color="auto"/>
            <w:right w:val="none" w:sz="0" w:space="0" w:color="auto"/>
          </w:divBdr>
        </w:div>
        <w:div w:id="119154141">
          <w:marLeft w:val="0"/>
          <w:marRight w:val="0"/>
          <w:marTop w:val="0"/>
          <w:marBottom w:val="0"/>
          <w:divBdr>
            <w:top w:val="none" w:sz="0" w:space="0" w:color="auto"/>
            <w:left w:val="none" w:sz="0" w:space="0" w:color="auto"/>
            <w:bottom w:val="none" w:sz="0" w:space="0" w:color="auto"/>
            <w:right w:val="none" w:sz="0" w:space="0" w:color="auto"/>
          </w:divBdr>
        </w:div>
        <w:div w:id="1753814995">
          <w:marLeft w:val="0"/>
          <w:marRight w:val="0"/>
          <w:marTop w:val="0"/>
          <w:marBottom w:val="0"/>
          <w:divBdr>
            <w:top w:val="none" w:sz="0" w:space="0" w:color="auto"/>
            <w:left w:val="none" w:sz="0" w:space="0" w:color="auto"/>
            <w:bottom w:val="none" w:sz="0" w:space="0" w:color="auto"/>
            <w:right w:val="none" w:sz="0" w:space="0" w:color="auto"/>
          </w:divBdr>
        </w:div>
        <w:div w:id="303975355">
          <w:marLeft w:val="0"/>
          <w:marRight w:val="0"/>
          <w:marTop w:val="0"/>
          <w:marBottom w:val="0"/>
          <w:divBdr>
            <w:top w:val="none" w:sz="0" w:space="0" w:color="auto"/>
            <w:left w:val="none" w:sz="0" w:space="0" w:color="auto"/>
            <w:bottom w:val="none" w:sz="0" w:space="0" w:color="auto"/>
            <w:right w:val="none" w:sz="0" w:space="0" w:color="auto"/>
          </w:divBdr>
        </w:div>
        <w:div w:id="1356661590">
          <w:marLeft w:val="0"/>
          <w:marRight w:val="0"/>
          <w:marTop w:val="0"/>
          <w:marBottom w:val="0"/>
          <w:divBdr>
            <w:top w:val="none" w:sz="0" w:space="0" w:color="auto"/>
            <w:left w:val="none" w:sz="0" w:space="0" w:color="auto"/>
            <w:bottom w:val="none" w:sz="0" w:space="0" w:color="auto"/>
            <w:right w:val="none" w:sz="0" w:space="0" w:color="auto"/>
          </w:divBdr>
        </w:div>
        <w:div w:id="4870837">
          <w:marLeft w:val="0"/>
          <w:marRight w:val="0"/>
          <w:marTop w:val="0"/>
          <w:marBottom w:val="0"/>
          <w:divBdr>
            <w:top w:val="none" w:sz="0" w:space="0" w:color="auto"/>
            <w:left w:val="none" w:sz="0" w:space="0" w:color="auto"/>
            <w:bottom w:val="none" w:sz="0" w:space="0" w:color="auto"/>
            <w:right w:val="none" w:sz="0" w:space="0" w:color="auto"/>
          </w:divBdr>
        </w:div>
        <w:div w:id="2109080072">
          <w:marLeft w:val="0"/>
          <w:marRight w:val="0"/>
          <w:marTop w:val="0"/>
          <w:marBottom w:val="0"/>
          <w:divBdr>
            <w:top w:val="none" w:sz="0" w:space="0" w:color="auto"/>
            <w:left w:val="none" w:sz="0" w:space="0" w:color="auto"/>
            <w:bottom w:val="none" w:sz="0" w:space="0" w:color="auto"/>
            <w:right w:val="none" w:sz="0" w:space="0" w:color="auto"/>
          </w:divBdr>
        </w:div>
        <w:div w:id="2137142735">
          <w:marLeft w:val="0"/>
          <w:marRight w:val="0"/>
          <w:marTop w:val="0"/>
          <w:marBottom w:val="0"/>
          <w:divBdr>
            <w:top w:val="none" w:sz="0" w:space="0" w:color="auto"/>
            <w:left w:val="none" w:sz="0" w:space="0" w:color="auto"/>
            <w:bottom w:val="none" w:sz="0" w:space="0" w:color="auto"/>
            <w:right w:val="none" w:sz="0" w:space="0" w:color="auto"/>
          </w:divBdr>
        </w:div>
        <w:div w:id="1758096897">
          <w:marLeft w:val="0"/>
          <w:marRight w:val="0"/>
          <w:marTop w:val="0"/>
          <w:marBottom w:val="0"/>
          <w:divBdr>
            <w:top w:val="none" w:sz="0" w:space="0" w:color="auto"/>
            <w:left w:val="none" w:sz="0" w:space="0" w:color="auto"/>
            <w:bottom w:val="none" w:sz="0" w:space="0" w:color="auto"/>
            <w:right w:val="none" w:sz="0" w:space="0" w:color="auto"/>
          </w:divBdr>
        </w:div>
        <w:div w:id="1155101843">
          <w:marLeft w:val="0"/>
          <w:marRight w:val="0"/>
          <w:marTop w:val="0"/>
          <w:marBottom w:val="0"/>
          <w:divBdr>
            <w:top w:val="none" w:sz="0" w:space="0" w:color="auto"/>
            <w:left w:val="none" w:sz="0" w:space="0" w:color="auto"/>
            <w:bottom w:val="none" w:sz="0" w:space="0" w:color="auto"/>
            <w:right w:val="none" w:sz="0" w:space="0" w:color="auto"/>
          </w:divBdr>
        </w:div>
        <w:div w:id="1536892943">
          <w:marLeft w:val="0"/>
          <w:marRight w:val="0"/>
          <w:marTop w:val="0"/>
          <w:marBottom w:val="0"/>
          <w:divBdr>
            <w:top w:val="none" w:sz="0" w:space="0" w:color="auto"/>
            <w:left w:val="none" w:sz="0" w:space="0" w:color="auto"/>
            <w:bottom w:val="none" w:sz="0" w:space="0" w:color="auto"/>
            <w:right w:val="none" w:sz="0" w:space="0" w:color="auto"/>
          </w:divBdr>
        </w:div>
        <w:div w:id="266541103">
          <w:marLeft w:val="0"/>
          <w:marRight w:val="0"/>
          <w:marTop w:val="0"/>
          <w:marBottom w:val="0"/>
          <w:divBdr>
            <w:top w:val="none" w:sz="0" w:space="0" w:color="auto"/>
            <w:left w:val="none" w:sz="0" w:space="0" w:color="auto"/>
            <w:bottom w:val="none" w:sz="0" w:space="0" w:color="auto"/>
            <w:right w:val="none" w:sz="0" w:space="0" w:color="auto"/>
          </w:divBdr>
        </w:div>
        <w:div w:id="1612740046">
          <w:marLeft w:val="0"/>
          <w:marRight w:val="0"/>
          <w:marTop w:val="0"/>
          <w:marBottom w:val="0"/>
          <w:divBdr>
            <w:top w:val="none" w:sz="0" w:space="0" w:color="auto"/>
            <w:left w:val="none" w:sz="0" w:space="0" w:color="auto"/>
            <w:bottom w:val="none" w:sz="0" w:space="0" w:color="auto"/>
            <w:right w:val="none" w:sz="0" w:space="0" w:color="auto"/>
          </w:divBdr>
        </w:div>
        <w:div w:id="2082825285">
          <w:marLeft w:val="0"/>
          <w:marRight w:val="0"/>
          <w:marTop w:val="0"/>
          <w:marBottom w:val="0"/>
          <w:divBdr>
            <w:top w:val="none" w:sz="0" w:space="0" w:color="auto"/>
            <w:left w:val="none" w:sz="0" w:space="0" w:color="auto"/>
            <w:bottom w:val="none" w:sz="0" w:space="0" w:color="auto"/>
            <w:right w:val="none" w:sz="0" w:space="0" w:color="auto"/>
          </w:divBdr>
        </w:div>
        <w:div w:id="1943806178">
          <w:marLeft w:val="0"/>
          <w:marRight w:val="0"/>
          <w:marTop w:val="0"/>
          <w:marBottom w:val="0"/>
          <w:divBdr>
            <w:top w:val="none" w:sz="0" w:space="0" w:color="auto"/>
            <w:left w:val="none" w:sz="0" w:space="0" w:color="auto"/>
            <w:bottom w:val="none" w:sz="0" w:space="0" w:color="auto"/>
            <w:right w:val="none" w:sz="0" w:space="0" w:color="auto"/>
          </w:divBdr>
        </w:div>
        <w:div w:id="930701917">
          <w:marLeft w:val="0"/>
          <w:marRight w:val="0"/>
          <w:marTop w:val="0"/>
          <w:marBottom w:val="0"/>
          <w:divBdr>
            <w:top w:val="none" w:sz="0" w:space="0" w:color="auto"/>
            <w:left w:val="none" w:sz="0" w:space="0" w:color="auto"/>
            <w:bottom w:val="none" w:sz="0" w:space="0" w:color="auto"/>
            <w:right w:val="none" w:sz="0" w:space="0" w:color="auto"/>
          </w:divBdr>
        </w:div>
      </w:divsChild>
    </w:div>
    <w:div w:id="1193348569">
      <w:bodyDiv w:val="1"/>
      <w:marLeft w:val="0"/>
      <w:marRight w:val="0"/>
      <w:marTop w:val="0"/>
      <w:marBottom w:val="0"/>
      <w:divBdr>
        <w:top w:val="none" w:sz="0" w:space="0" w:color="auto"/>
        <w:left w:val="none" w:sz="0" w:space="0" w:color="auto"/>
        <w:bottom w:val="none" w:sz="0" w:space="0" w:color="auto"/>
        <w:right w:val="none" w:sz="0" w:space="0" w:color="auto"/>
      </w:divBdr>
    </w:div>
    <w:div w:id="1407651506">
      <w:bodyDiv w:val="1"/>
      <w:marLeft w:val="0"/>
      <w:marRight w:val="0"/>
      <w:marTop w:val="0"/>
      <w:marBottom w:val="0"/>
      <w:divBdr>
        <w:top w:val="none" w:sz="0" w:space="0" w:color="auto"/>
        <w:left w:val="none" w:sz="0" w:space="0" w:color="auto"/>
        <w:bottom w:val="none" w:sz="0" w:space="0" w:color="auto"/>
        <w:right w:val="none" w:sz="0" w:space="0" w:color="auto"/>
      </w:divBdr>
    </w:div>
    <w:div w:id="2061899929">
      <w:bodyDiv w:val="1"/>
      <w:marLeft w:val="0"/>
      <w:marRight w:val="0"/>
      <w:marTop w:val="0"/>
      <w:marBottom w:val="0"/>
      <w:divBdr>
        <w:top w:val="none" w:sz="0" w:space="0" w:color="auto"/>
        <w:left w:val="none" w:sz="0" w:space="0" w:color="auto"/>
        <w:bottom w:val="none" w:sz="0" w:space="0" w:color="auto"/>
        <w:right w:val="none" w:sz="0" w:space="0" w:color="auto"/>
      </w:divBdr>
    </w:div>
    <w:div w:id="2076199388">
      <w:bodyDiv w:val="1"/>
      <w:marLeft w:val="0"/>
      <w:marRight w:val="0"/>
      <w:marTop w:val="0"/>
      <w:marBottom w:val="0"/>
      <w:divBdr>
        <w:top w:val="none" w:sz="0" w:space="0" w:color="auto"/>
        <w:left w:val="none" w:sz="0" w:space="0" w:color="auto"/>
        <w:bottom w:val="none" w:sz="0" w:space="0" w:color="auto"/>
        <w:right w:val="none" w:sz="0" w:space="0" w:color="auto"/>
      </w:divBdr>
    </w:div>
    <w:div w:id="210668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laanderenhelpt.be/" TargetMode="External"/><Relationship Id="rId18" Type="http://schemas.openxmlformats.org/officeDocument/2006/relationships/hyperlink" Target="https://www.ibz.rrn.fgov.be/nl/rijksregister/mijn-dossier/" TargetMode="External"/><Relationship Id="rId26" Type="http://schemas.openxmlformats.org/officeDocument/2006/relationships/hyperlink" Target="https://arvastat.vdab.be/arvastat_basisstatistieken_werkloosheid.html" TargetMode="External"/><Relationship Id="rId39" Type="http://schemas.openxmlformats.org/officeDocument/2006/relationships/header" Target="header1.xml"/><Relationship Id="rId21" Type="http://schemas.openxmlformats.org/officeDocument/2006/relationships/hyperlink" Target="http://www.podiumaanhuis.be" TargetMode="External"/><Relationship Id="rId34" Type="http://schemas.openxmlformats.org/officeDocument/2006/relationships/hyperlink" Target="https://www.statistiekvlaanderen.be/nl/sociale-bijstand"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laanderenhelpt.be/" TargetMode="External"/><Relationship Id="rId20" Type="http://schemas.openxmlformats.org/officeDocument/2006/relationships/hyperlink" Target="http://www.hamstereninmechelen.be" TargetMode="External"/><Relationship Id="rId29" Type="http://schemas.openxmlformats.org/officeDocument/2006/relationships/hyperlink" Target="https://www.vlaio.be/nl/subsidies-financiering/corona-hinderpremie/wat-is-de-corona-hinderpremie/cijfers-coron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zorg-en-gezondheid.be/cijfers?f%5B0%5D=pas_43%3A45" TargetMode="External"/><Relationship Id="rId32" Type="http://schemas.openxmlformats.org/officeDocument/2006/relationships/hyperlink" Target="https://www.statistiekvlaanderen.be/nl/vdab-werkloosheid" TargetMode="External"/><Relationship Id="rId37" Type="http://schemas.openxmlformats.org/officeDocument/2006/relationships/hyperlink" Target="https://www.statistiekvlaanderen.be/nl/nabijheid-van-groen-0"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delijn.be/vlotenveilig" TargetMode="External"/><Relationship Id="rId23" Type="http://schemas.openxmlformats.org/officeDocument/2006/relationships/hyperlink" Target="https://covid-19.sciensano.be/nl/covid-19-epidemiologische-situatie" TargetMode="External"/><Relationship Id="rId28" Type="http://schemas.openxmlformats.org/officeDocument/2006/relationships/hyperlink" Target="https://provincies.incijfers.be/dashboard/dashboard/detailhandel/" TargetMode="External"/><Relationship Id="rId36" Type="http://schemas.openxmlformats.org/officeDocument/2006/relationships/hyperlink" Target="https://www.statistiekvlaanderen.be/nl/land-en-tuinbouwbedrijven" TargetMode="External"/><Relationship Id="rId10" Type="http://schemas.openxmlformats.org/officeDocument/2006/relationships/endnotes" Target="endnotes.xml"/><Relationship Id="rId19" Type="http://schemas.openxmlformats.org/officeDocument/2006/relationships/hyperlink" Target="https://www.vvsg.be/nieuws/digitale-gemeenteraad-leidraad-stad-gent" TargetMode="External"/><Relationship Id="rId31" Type="http://schemas.openxmlformats.org/officeDocument/2006/relationships/hyperlink" Target="https://www.statistiekvlaanderen.be/statistiek-economie-innovat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laanderenhelpt@vlaanderen.be" TargetMode="External"/><Relationship Id="rId22" Type="http://schemas.openxmlformats.org/officeDocument/2006/relationships/hyperlink" Target="https://www.vlaanderen.be/vlaanderen-helemaal-digitaal/aanbod" TargetMode="External"/><Relationship Id="rId27" Type="http://schemas.openxmlformats.org/officeDocument/2006/relationships/hyperlink" Target="https://arvastat.vdab.be/arvastat_basisstatistieken_vacatures.html" TargetMode="External"/><Relationship Id="rId30" Type="http://schemas.openxmlformats.org/officeDocument/2006/relationships/hyperlink" Target="https://www.statistiekvlaanderen.be/sites/default/files/atoms/files/VOS_COVID19_achtergrond.pdf" TargetMode="External"/><Relationship Id="rId35" Type="http://schemas.openxmlformats.org/officeDocument/2006/relationships/hyperlink" Target="https://www.statistiekvlaanderen.be/nl/vervangingsinkomens-sociale-zekerhei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vlaanderenhelpt.be/" TargetMode="External"/><Relationship Id="rId17" Type="http://schemas.openxmlformats.org/officeDocument/2006/relationships/hyperlink" Target="https://www.vlaanderenhelpt.be/lokale-initiatieven" TargetMode="External"/><Relationship Id="rId25" Type="http://schemas.openxmlformats.org/officeDocument/2006/relationships/hyperlink" Target="https://www.health.belgium.be/nl/mzg-marktaandeel-van-de-ziekenhuizen-gemeente-van-woonplaats-van-de-patient-en-leeftijdsgroep" TargetMode="External"/><Relationship Id="rId33" Type="http://schemas.openxmlformats.org/officeDocument/2006/relationships/hyperlink" Target="https://www.statistiekvlaanderen.be/nl/wanbetalingen-hypothecair-krediet" TargetMode="External"/><Relationship Id="rId38" Type="http://schemas.openxmlformats.org/officeDocument/2006/relationships/hyperlink" Target="mailto:vlaanderenhelpt@vlaanderen.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integratie-inburgering.be/corona-meertalige-info" TargetMode="External"/><Relationship Id="rId13" Type="http://schemas.openxmlformats.org/officeDocument/2006/relationships/hyperlink" Target="https://www.vlaanderen.be/coronamaatregelen-vlaamse-belastingdienst" TargetMode="External"/><Relationship Id="rId3" Type="http://schemas.openxmlformats.org/officeDocument/2006/relationships/hyperlink" Target="https://www.linkedin.com/feed/update/urn:li:activity:6661941618117091328/" TargetMode="External"/><Relationship Id="rId7" Type="http://schemas.openxmlformats.org/officeDocument/2006/relationships/hyperlink" Target="https://www.mi-is.be/nl/tools-ocmw/vragenantwoorden-verband-met-de-toepassing-van-de-wettelijke-missies-van-de-ocmws" TargetMode="External"/><Relationship Id="rId12" Type="http://schemas.openxmlformats.org/officeDocument/2006/relationships/hyperlink" Target="https://www.vlaanderen.be/uw-overheid/werking-en-structuur/hoe-werkt-de-vlaamse-overheid/belastingen-en-begroting/vlaamse-belastingen/onroerende-voorheffing/coronacrisis-aanvullende-termijn-om-opcentiemen-onroerende-voorheffing-aan-te-passen" TargetMode="External"/><Relationship Id="rId2" Type="http://schemas.openxmlformats.org/officeDocument/2006/relationships/hyperlink" Target="https://stad.gent/nl/over-gent-en-het-stadsbestuur/nieuws-evenementen/stad-gent-voorziet-25-miljoen-euro-voor-relanceplan-corona" TargetMode="External"/><Relationship Id="rId1" Type="http://schemas.openxmlformats.org/officeDocument/2006/relationships/hyperlink" Target="https://www.brugge.be/coronavirus/nieuws/coronacrisis-brugge-stelt-relanceplan-voor" TargetMode="External"/><Relationship Id="rId6" Type="http://schemas.openxmlformats.org/officeDocument/2006/relationships/hyperlink" Target="https://www.genk.be/wat-doet-de-stad-in-tijden-van-corona" TargetMode="External"/><Relationship Id="rId11" Type="http://schemas.openxmlformats.org/officeDocument/2006/relationships/hyperlink" Target="https://lokaalbestuur.vlaanderen.be/covid-19-discaliteit-meerjarenplan-aangepaste-richtlijnen" TargetMode="External"/><Relationship Id="rId5" Type="http://schemas.openxmlformats.org/officeDocument/2006/relationships/hyperlink" Target="https://www.vlaanderen.be/uw-overheid/werking-en-structuur/hoe-werkt-de-vlaamse-overheid/belastingen-en-begroting/vlaamse-belastingen/onroerende-voorheffing/differentiering-van-gemeentelijke-opcentiemen-op-de-onroerende-voorheffing" TargetMode="External"/><Relationship Id="rId15" Type="http://schemas.openxmlformats.org/officeDocument/2006/relationships/hyperlink" Target="https://lokaalbestuur.vlaanderen.be/nieuws/cyberveilige-gemeenten" TargetMode="External"/><Relationship Id="rId10" Type="http://schemas.openxmlformats.org/officeDocument/2006/relationships/hyperlink" Target="https://lokaalbestuur.vlaanderen.be/aankoop-mondmaskers-voor-lokale-besturen" TargetMode="External"/><Relationship Id="rId4" Type="http://schemas.openxmlformats.org/officeDocument/2006/relationships/hyperlink" Target="https://www.vlaanderen.be/uw-overheid/werking-en-structuur/hoe-werkt-de-vlaamse-overheid/belastingen-en-begroting/vlaamse-belastingen/onroerende-voorheffing/coronacrisis-aanvullende-termijn-om-opcentiemen-onroerende-voorheffing-aan-te-passen" TargetMode="External"/><Relationship Id="rId9" Type="http://schemas.openxmlformats.org/officeDocument/2006/relationships/hyperlink" Target="https://www.zorgneticuro.be/nieuws/%E2%80%98virtual-hugs%E2%80%99-initiatief-gaat-eenzaamheid-woonzorgcentra-en-ziekenhuizen-tegen" TargetMode="External"/><Relationship Id="rId14" Type="http://schemas.openxmlformats.org/officeDocument/2006/relationships/hyperlink" Target="https://lokaalbestuur.vlaanderen.be/nieuws/covid-19-vermindering-van-de-belastingdruk-in-crisistij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216F35AF2CB9468CD9A6F9808E74AF" ma:contentTypeVersion="19" ma:contentTypeDescription="Een nieuw document maken." ma:contentTypeScope="" ma:versionID="a3194e341f535b6347195e51eca02774">
  <xsd:schema xmlns:xsd="http://www.w3.org/2001/XMLSchema" xmlns:xs="http://www.w3.org/2001/XMLSchema" xmlns:p="http://schemas.microsoft.com/office/2006/metadata/properties" xmlns:ns2="03d5240a-782c-4048-8313-d01b5d6ab2a6" xmlns:ns3="ceeae0c4-f3ff-4153-af2f-582bafa5e89e" targetNamespace="http://schemas.microsoft.com/office/2006/metadata/properties" ma:root="true" ma:fieldsID="e5e9b43eb437cee493f37fa69ef18255" ns2:_="" ns3:_="">
    <xsd:import namespace="03d5240a-782c-4048-8313-d01b5d6ab2a6"/>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Bron" minOccurs="0"/>
                <xsd:element ref="ns2:MediaServiceAutoKeyPoints" minOccurs="0"/>
                <xsd:element ref="ns2:MediaServiceKeyPoints" minOccurs="0"/>
                <xsd:element ref="ns2:Datum" minOccurs="0"/>
                <xsd:element ref="ns2:RevisieKC" minOccurs="0"/>
                <xsd:element ref="ns2:GetekenddoorMinister" minOccurs="0"/>
                <xsd:element ref="ns2:Bezorgdaan" minOccurs="0"/>
                <xsd:element ref="ns2:NrDoss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40a-782c-4048-8313-d01b5d6ab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Bron" ma:index="18" nillable="true" ma:displayName="Bron" ma:internalName="Bron">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Datum" ma:index="21" nillable="true" ma:displayName="Datum" ma:default="2021-05-02T00:00:00Z" ma:format="DateOnly" ma:internalName="Datum">
      <xsd:simpleType>
        <xsd:restriction base="dms:DateTime"/>
      </xsd:simpleType>
    </xsd:element>
    <xsd:element name="RevisieKC" ma:index="22" nillable="true" ma:displayName="Revisie KC" ma:default="0" ma:format="Dropdown" ma:internalName="RevisieKC">
      <xsd:simpleType>
        <xsd:restriction base="dms:Boolean"/>
      </xsd:simpleType>
    </xsd:element>
    <xsd:element name="GetekenddoorMinister" ma:index="23" nillable="true" ma:displayName="Getekend door Minister" ma:default="0" ma:format="Dropdown" ma:internalName="GetekenddoorMinister">
      <xsd:simpleType>
        <xsd:restriction base="dms:Boolean"/>
      </xsd:simpleType>
    </xsd:element>
    <xsd:element name="Bezorgdaan" ma:index="24" nillable="true" ma:displayName="Bezorgd aan" ma:format="Dropdown" ma:internalName="Bezorgdaan">
      <xsd:simpleType>
        <xsd:restriction base="dms:Text">
          <xsd:maxLength value="255"/>
        </xsd:restriction>
      </xsd:simpleType>
    </xsd:element>
    <xsd:element name="NrDossier" ma:index="25" nillable="true" ma:displayName="Nr Dossier" ma:format="Dropdown" ma:internalName="NrDossi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rDossier xmlns="03d5240a-782c-4048-8313-d01b5d6ab2a6" xsi:nil="true"/>
    <GetekenddoorMinister xmlns="03d5240a-782c-4048-8313-d01b5d6ab2a6">false</GetekenddoorMinister>
    <RevisieKC xmlns="03d5240a-782c-4048-8313-d01b5d6ab2a6">false</RevisieKC>
    <Bezorgdaan xmlns="03d5240a-782c-4048-8313-d01b5d6ab2a6" xsi:nil="true"/>
    <Bron xmlns="03d5240a-782c-4048-8313-d01b5d6ab2a6" xsi:nil="true"/>
    <Datum xmlns="03d5240a-782c-4048-8313-d01b5d6ab2a6">2021-05-02T00:00:00+00:00</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64CD0-229A-43B0-98C7-63F55CFCA415}">
  <ds:schemaRefs>
    <ds:schemaRef ds:uri="http://schemas.microsoft.com/sharepoint/v3/contenttype/forms"/>
  </ds:schemaRefs>
</ds:datastoreItem>
</file>

<file path=customXml/itemProps2.xml><?xml version="1.0" encoding="utf-8"?>
<ds:datastoreItem xmlns:ds="http://schemas.openxmlformats.org/officeDocument/2006/customXml" ds:itemID="{C7BF9E8B-7558-452B-B346-5EE8D1B7E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5240a-782c-4048-8313-d01b5d6ab2a6"/>
    <ds:schemaRef ds:uri="ceeae0c4-f3ff-4153-af2f-582bafa5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83C5A7-EFB5-4CD3-869A-1EB30CE6B31F}">
  <ds:schemaRefs>
    <ds:schemaRef ds:uri="http://schemas.microsoft.com/office/2006/metadata/properties"/>
    <ds:schemaRef ds:uri="http://schemas.microsoft.com/office/infopath/2007/PartnerControls"/>
    <ds:schemaRef ds:uri="03d5240a-782c-4048-8313-d01b5d6ab2a6"/>
  </ds:schemaRefs>
</ds:datastoreItem>
</file>

<file path=customXml/itemProps4.xml><?xml version="1.0" encoding="utf-8"?>
<ds:datastoreItem xmlns:ds="http://schemas.openxmlformats.org/officeDocument/2006/customXml" ds:itemID="{AAA7FE04-156B-414F-908F-47173536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10417</Words>
  <Characters>57297</Characters>
  <Application>Microsoft Office Word</Application>
  <DocSecurity>0</DocSecurity>
  <Lines>477</Lines>
  <Paragraphs>135</Paragraphs>
  <ScaleCrop>false</ScaleCrop>
  <Company>Vlaamse Overheid</Company>
  <LinksUpToDate>false</LinksUpToDate>
  <CharactersWithSpaces>67579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vankeech</dc:creator>
  <cp:keywords/>
  <cp:lastModifiedBy>Lander De Pourcq</cp:lastModifiedBy>
  <cp:revision>3</cp:revision>
  <cp:lastPrinted>2020-05-04T15:38:00Z</cp:lastPrinted>
  <dcterms:created xsi:type="dcterms:W3CDTF">2020-05-04T15:38:00Z</dcterms:created>
  <dcterms:modified xsi:type="dcterms:W3CDTF">2020-05-04T16:07:00Z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0x0101002E216F35AF2CB9468CD9A6F9808E74AF</vt:lpwstr>
  </property>
</Properties>
</file>